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2" w:type="dxa"/>
        <w:tblInd w:w="805" w:type="dxa"/>
        <w:tblLook w:val="04A0" w:firstRow="1" w:lastRow="0" w:firstColumn="1" w:lastColumn="0" w:noHBand="0" w:noVBand="1"/>
      </w:tblPr>
      <w:tblGrid>
        <w:gridCol w:w="1219"/>
        <w:gridCol w:w="8773"/>
      </w:tblGrid>
      <w:tr w:rsidR="008D4FE8" w:rsidRPr="00E91AAB" w:rsidTr="008D4FE8">
        <w:trPr>
          <w:trHeight w:val="800"/>
        </w:trPr>
        <w:tc>
          <w:tcPr>
            <w:tcW w:w="1219" w:type="dxa"/>
            <w:shd w:val="clear" w:color="auto" w:fill="D0CECE" w:themeFill="background2" w:themeFillShade="E6"/>
          </w:tcPr>
          <w:p w:rsidR="008D4FE8" w:rsidRPr="00E91AAB" w:rsidRDefault="008D4FE8" w:rsidP="008507AA">
            <w:pPr>
              <w:rPr>
                <w:rFonts w:ascii="Dyslexie" w:hAnsi="Dyslexie"/>
                <w:sz w:val="34"/>
                <w:szCs w:val="40"/>
              </w:rPr>
            </w:pPr>
            <w:r w:rsidRPr="00E91AAB">
              <w:rPr>
                <w:rFonts w:ascii="Dyslexie" w:hAnsi="Dyslexie"/>
                <w:b/>
                <w:sz w:val="34"/>
                <w:szCs w:val="40"/>
              </w:rPr>
              <w:t>Date</w:t>
            </w:r>
          </w:p>
        </w:tc>
        <w:tc>
          <w:tcPr>
            <w:tcW w:w="8773" w:type="dxa"/>
            <w:shd w:val="clear" w:color="auto" w:fill="D0CECE" w:themeFill="background2" w:themeFillShade="E6"/>
          </w:tcPr>
          <w:p w:rsidR="008D4FE8" w:rsidRPr="00E91AAB" w:rsidRDefault="008D4FE8" w:rsidP="008507AA">
            <w:pPr>
              <w:jc w:val="center"/>
              <w:rPr>
                <w:rFonts w:ascii="Dyslexie" w:hAnsi="Dyslexie"/>
                <w:b/>
                <w:sz w:val="34"/>
                <w:szCs w:val="40"/>
              </w:rPr>
            </w:pPr>
            <w:r w:rsidRPr="00E91AAB">
              <w:rPr>
                <w:rFonts w:ascii="Dyslexie" w:hAnsi="Dyslexie"/>
                <w:b/>
                <w:sz w:val="34"/>
                <w:szCs w:val="40"/>
              </w:rPr>
              <w:t>Ecology Word of the Day</w:t>
            </w:r>
          </w:p>
        </w:tc>
      </w:tr>
      <w:tr w:rsidR="008D4FE8" w:rsidRPr="00E91AAB" w:rsidTr="008D4FE8">
        <w:trPr>
          <w:trHeight w:val="1537"/>
        </w:trPr>
        <w:tc>
          <w:tcPr>
            <w:tcW w:w="1219" w:type="dxa"/>
          </w:tcPr>
          <w:p w:rsidR="008D4FE8" w:rsidRPr="00E91AAB" w:rsidRDefault="008D4FE8" w:rsidP="008507AA">
            <w:pPr>
              <w:rPr>
                <w:rFonts w:ascii="Dyslexie" w:hAnsi="Dyslexie"/>
                <w:sz w:val="26"/>
                <w:szCs w:val="32"/>
              </w:rPr>
            </w:pPr>
            <w:r w:rsidRPr="00E91AAB">
              <w:rPr>
                <w:rFonts w:ascii="Dyslexie" w:hAnsi="Dyslexie"/>
                <w:sz w:val="26"/>
                <w:szCs w:val="32"/>
              </w:rPr>
              <w:t>9/29</w:t>
            </w:r>
          </w:p>
        </w:tc>
        <w:tc>
          <w:tcPr>
            <w:tcW w:w="8773" w:type="dxa"/>
          </w:tcPr>
          <w:p w:rsidR="008D4FE8" w:rsidRPr="006625D4" w:rsidRDefault="008D4FE8" w:rsidP="008507AA">
            <w:pPr>
              <w:rPr>
                <w:rFonts w:ascii="Dyslexie" w:hAnsi="Dyslexie"/>
                <w:sz w:val="36"/>
                <w:szCs w:val="32"/>
              </w:rPr>
            </w:pPr>
            <w:r w:rsidRPr="000C61B1">
              <w:rPr>
                <w:rFonts w:ascii="Dyslexie" w:hAnsi="Dyslexie"/>
                <w:b/>
                <w:sz w:val="36"/>
                <w:szCs w:val="32"/>
                <w:u w:val="single"/>
              </w:rPr>
              <w:t>Anthropogenic</w:t>
            </w:r>
            <w:r w:rsidRPr="000C61B1">
              <w:rPr>
                <w:rFonts w:ascii="Dyslexie" w:hAnsi="Dyslexie"/>
                <w:b/>
                <w:sz w:val="36"/>
                <w:szCs w:val="32"/>
              </w:rPr>
              <w:t xml:space="preserve">- </w:t>
            </w:r>
            <w:r w:rsidRPr="000C61B1">
              <w:rPr>
                <w:rFonts w:ascii="Dyslexie" w:hAnsi="Dyslexie"/>
                <w:sz w:val="36"/>
                <w:szCs w:val="32"/>
              </w:rPr>
              <w:t>Of, relating to, or caused by humans or their activities</w:t>
            </w:r>
          </w:p>
        </w:tc>
      </w:tr>
      <w:tr w:rsidR="008D4FE8" w:rsidRPr="00E91AAB" w:rsidTr="008D4FE8">
        <w:trPr>
          <w:trHeight w:val="1537"/>
        </w:trPr>
        <w:tc>
          <w:tcPr>
            <w:tcW w:w="1219" w:type="dxa"/>
          </w:tcPr>
          <w:p w:rsidR="008D4FE8" w:rsidRPr="00E91AAB" w:rsidRDefault="006D348C" w:rsidP="008507AA">
            <w:pPr>
              <w:rPr>
                <w:rFonts w:ascii="Dyslexie" w:hAnsi="Dyslexie"/>
                <w:sz w:val="26"/>
                <w:szCs w:val="32"/>
              </w:rPr>
            </w:pPr>
            <w:r>
              <w:rPr>
                <w:rFonts w:ascii="Dyslexie" w:hAnsi="Dyslexie"/>
                <w:sz w:val="26"/>
                <w:szCs w:val="32"/>
              </w:rPr>
              <w:t>10/2</w:t>
            </w:r>
          </w:p>
        </w:tc>
        <w:tc>
          <w:tcPr>
            <w:tcW w:w="8773" w:type="dxa"/>
          </w:tcPr>
          <w:p w:rsidR="00A55017" w:rsidRPr="00D639CE" w:rsidRDefault="006D348C" w:rsidP="006625D4">
            <w:pPr>
              <w:rPr>
                <w:rFonts w:ascii="Dyslexie" w:hAnsi="Dyslexie"/>
                <w:sz w:val="32"/>
                <w:szCs w:val="32"/>
              </w:rPr>
            </w:pPr>
            <w:r w:rsidRPr="00C47F18">
              <w:rPr>
                <w:rFonts w:ascii="Dyslexie" w:hAnsi="Dyslexie"/>
                <w:b/>
                <w:sz w:val="36"/>
                <w:szCs w:val="32"/>
                <w:u w:val="single"/>
              </w:rPr>
              <w:t>Ecology</w:t>
            </w:r>
            <w:r>
              <w:rPr>
                <w:rFonts w:ascii="Dyslexie" w:hAnsi="Dyslexie"/>
                <w:b/>
                <w:sz w:val="36"/>
                <w:szCs w:val="32"/>
              </w:rPr>
              <w:t xml:space="preserve">- </w:t>
            </w:r>
            <w:r>
              <w:rPr>
                <w:rFonts w:ascii="Dyslexie" w:hAnsi="Dyslexie"/>
                <w:sz w:val="36"/>
                <w:szCs w:val="32"/>
              </w:rPr>
              <w:t>The interaction between living and nonliving factors in an environment</w:t>
            </w:r>
            <w:r>
              <w:rPr>
                <w:rFonts w:ascii="Dyslexie" w:hAnsi="Dyslexie"/>
                <w:sz w:val="32"/>
                <w:szCs w:val="32"/>
              </w:rPr>
              <w:t xml:space="preserve"> </w:t>
            </w:r>
          </w:p>
        </w:tc>
      </w:tr>
      <w:tr w:rsidR="006D348C" w:rsidRPr="00E91AAB" w:rsidTr="008D4FE8">
        <w:trPr>
          <w:trHeight w:val="1537"/>
        </w:trPr>
        <w:tc>
          <w:tcPr>
            <w:tcW w:w="1219" w:type="dxa"/>
          </w:tcPr>
          <w:p w:rsidR="006D348C" w:rsidRPr="00D639CE" w:rsidRDefault="006D348C" w:rsidP="008507AA">
            <w:pPr>
              <w:rPr>
                <w:rFonts w:ascii="Dyslexie" w:hAnsi="Dyslexie"/>
                <w:sz w:val="26"/>
                <w:szCs w:val="32"/>
              </w:rPr>
            </w:pPr>
            <w:r w:rsidRPr="00D639CE">
              <w:rPr>
                <w:rFonts w:ascii="Dyslexie" w:hAnsi="Dyslexie"/>
                <w:sz w:val="26"/>
                <w:szCs w:val="32"/>
              </w:rPr>
              <w:t>10/3, 10/4</w:t>
            </w:r>
          </w:p>
        </w:tc>
        <w:tc>
          <w:tcPr>
            <w:tcW w:w="8773" w:type="dxa"/>
          </w:tcPr>
          <w:p w:rsidR="000B1907" w:rsidRPr="000B1907" w:rsidRDefault="006D348C" w:rsidP="006625D4">
            <w:pPr>
              <w:rPr>
                <w:rFonts w:ascii="Dyslexie" w:hAnsi="Dyslexie"/>
                <w:sz w:val="36"/>
                <w:szCs w:val="32"/>
              </w:rPr>
            </w:pPr>
            <w:r w:rsidRPr="00D639CE">
              <w:rPr>
                <w:rFonts w:ascii="Dyslexie" w:hAnsi="Dyslexie"/>
                <w:b/>
                <w:sz w:val="36"/>
                <w:szCs w:val="32"/>
                <w:u w:val="single"/>
              </w:rPr>
              <w:t>Species</w:t>
            </w:r>
            <w:r w:rsidRPr="00D639CE">
              <w:rPr>
                <w:rFonts w:ascii="Dyslexie" w:hAnsi="Dyslexie"/>
                <w:sz w:val="36"/>
                <w:szCs w:val="32"/>
                <w:u w:val="single"/>
              </w:rPr>
              <w:t>-</w:t>
            </w:r>
            <w:r w:rsidRPr="00D639CE">
              <w:rPr>
                <w:rFonts w:ascii="Dyslexie" w:hAnsi="Dyslexie"/>
                <w:b/>
                <w:sz w:val="36"/>
                <w:szCs w:val="32"/>
              </w:rPr>
              <w:t xml:space="preserve"> </w:t>
            </w:r>
            <w:r w:rsidRPr="00D639CE">
              <w:rPr>
                <w:rFonts w:ascii="Dyslexie" w:hAnsi="Dyslexie"/>
                <w:sz w:val="36"/>
                <w:szCs w:val="32"/>
              </w:rPr>
              <w:t>Organisms</w:t>
            </w:r>
            <w:r w:rsidRPr="00D639CE">
              <w:rPr>
                <w:rFonts w:ascii="Dyslexie" w:hAnsi="Dyslexie"/>
                <w:b/>
                <w:sz w:val="36"/>
                <w:szCs w:val="32"/>
              </w:rPr>
              <w:t xml:space="preserve"> </w:t>
            </w:r>
            <w:r w:rsidRPr="00D639CE">
              <w:rPr>
                <w:rFonts w:ascii="Dyslexie" w:hAnsi="Dyslexie"/>
                <w:sz w:val="36"/>
                <w:szCs w:val="32"/>
              </w:rPr>
              <w:t>that can breed with one another and have viable young</w:t>
            </w:r>
          </w:p>
        </w:tc>
      </w:tr>
      <w:tr w:rsidR="006D348C" w:rsidRPr="00E91AAB" w:rsidTr="008D4FE8">
        <w:trPr>
          <w:trHeight w:val="1537"/>
        </w:trPr>
        <w:tc>
          <w:tcPr>
            <w:tcW w:w="1219" w:type="dxa"/>
          </w:tcPr>
          <w:p w:rsidR="006D348C" w:rsidRPr="00605F6A" w:rsidRDefault="006D348C" w:rsidP="008507AA">
            <w:pPr>
              <w:rPr>
                <w:rFonts w:ascii="Dyslexie" w:hAnsi="Dyslexie"/>
                <w:sz w:val="26"/>
                <w:szCs w:val="32"/>
              </w:rPr>
            </w:pPr>
            <w:r w:rsidRPr="00605F6A">
              <w:rPr>
                <w:rFonts w:ascii="Dyslexie" w:hAnsi="Dyslexie"/>
                <w:sz w:val="26"/>
                <w:szCs w:val="32"/>
              </w:rPr>
              <w:t>10/4, 10/5</w:t>
            </w:r>
          </w:p>
        </w:tc>
        <w:tc>
          <w:tcPr>
            <w:tcW w:w="8773" w:type="dxa"/>
          </w:tcPr>
          <w:p w:rsidR="00605F6A" w:rsidRPr="00605F6A" w:rsidRDefault="006D348C" w:rsidP="00EA7C14">
            <w:pPr>
              <w:rPr>
                <w:rFonts w:ascii="Dyslexie" w:hAnsi="Dyslexie"/>
                <w:sz w:val="36"/>
                <w:szCs w:val="32"/>
              </w:rPr>
            </w:pPr>
            <w:r w:rsidRPr="00605F6A">
              <w:rPr>
                <w:rFonts w:ascii="Dyslexie" w:hAnsi="Dyslexie"/>
                <w:b/>
                <w:sz w:val="36"/>
                <w:szCs w:val="32"/>
                <w:u w:val="single"/>
              </w:rPr>
              <w:t>Population</w:t>
            </w:r>
            <w:r w:rsidRPr="00605F6A">
              <w:rPr>
                <w:rFonts w:ascii="Dyslexie" w:hAnsi="Dyslexie"/>
                <w:sz w:val="36"/>
                <w:szCs w:val="32"/>
                <w:u w:val="single"/>
              </w:rPr>
              <w:t>-</w:t>
            </w:r>
            <w:r w:rsidRPr="00605F6A">
              <w:rPr>
                <w:rFonts w:ascii="Dyslexie" w:hAnsi="Dyslexie"/>
                <w:sz w:val="36"/>
                <w:szCs w:val="32"/>
              </w:rPr>
              <w:t xml:space="preserve">  A group of individuals of the same species that live within a particular area and interact with one another</w:t>
            </w:r>
          </w:p>
        </w:tc>
      </w:tr>
      <w:tr w:rsidR="00112AB3" w:rsidRPr="00E91AAB" w:rsidTr="00EA7C14">
        <w:trPr>
          <w:trHeight w:val="1537"/>
        </w:trPr>
        <w:tc>
          <w:tcPr>
            <w:tcW w:w="1219" w:type="dxa"/>
            <w:shd w:val="clear" w:color="auto" w:fill="FFE599" w:themeFill="accent4" w:themeFillTint="66"/>
          </w:tcPr>
          <w:p w:rsidR="00112AB3" w:rsidRPr="00112AB3" w:rsidRDefault="00112AB3" w:rsidP="00112AB3">
            <w:pPr>
              <w:rPr>
                <w:rFonts w:ascii="Dyslexie" w:hAnsi="Dyslexie"/>
                <w:sz w:val="26"/>
                <w:szCs w:val="32"/>
              </w:rPr>
            </w:pPr>
            <w:r>
              <w:rPr>
                <w:rFonts w:ascii="Dyslexie" w:hAnsi="Dyslexie"/>
                <w:sz w:val="26"/>
                <w:szCs w:val="32"/>
              </w:rPr>
              <w:t>10/6</w:t>
            </w:r>
          </w:p>
        </w:tc>
        <w:tc>
          <w:tcPr>
            <w:tcW w:w="8773" w:type="dxa"/>
            <w:shd w:val="clear" w:color="auto" w:fill="FFE599" w:themeFill="accent4" w:themeFillTint="66"/>
          </w:tcPr>
          <w:p w:rsidR="00112AB3" w:rsidRPr="00112AB3" w:rsidRDefault="00112AB3" w:rsidP="00112AB3">
            <w:pPr>
              <w:rPr>
                <w:rFonts w:ascii="Dyslexie" w:hAnsi="Dyslexie"/>
                <w:sz w:val="36"/>
                <w:szCs w:val="32"/>
              </w:rPr>
            </w:pPr>
            <w:r w:rsidRPr="00112AB3">
              <w:rPr>
                <w:rFonts w:ascii="Dyslexie" w:hAnsi="Dyslexie"/>
                <w:b/>
                <w:sz w:val="36"/>
                <w:szCs w:val="32"/>
                <w:u w:val="single"/>
              </w:rPr>
              <w:t>Community</w:t>
            </w:r>
            <w:r w:rsidRPr="00112AB3">
              <w:rPr>
                <w:rFonts w:ascii="Dyslexie" w:hAnsi="Dyslexie"/>
                <w:sz w:val="36"/>
                <w:szCs w:val="32"/>
              </w:rPr>
              <w:t>- A group of interacting species that occur together at the same place and time</w:t>
            </w:r>
          </w:p>
        </w:tc>
      </w:tr>
      <w:tr w:rsidR="00112AB3" w:rsidRPr="00E91AAB" w:rsidTr="00EA7C14">
        <w:trPr>
          <w:trHeight w:val="1537"/>
        </w:trPr>
        <w:tc>
          <w:tcPr>
            <w:tcW w:w="1219" w:type="dxa"/>
            <w:shd w:val="clear" w:color="auto" w:fill="FFE599" w:themeFill="accent4" w:themeFillTint="66"/>
          </w:tcPr>
          <w:p w:rsidR="00112AB3" w:rsidRPr="00605F6A" w:rsidRDefault="00112AB3" w:rsidP="00112AB3">
            <w:pPr>
              <w:rPr>
                <w:rFonts w:ascii="Dyslexie" w:hAnsi="Dyslexie"/>
                <w:sz w:val="26"/>
                <w:szCs w:val="32"/>
              </w:rPr>
            </w:pPr>
            <w:r>
              <w:rPr>
                <w:rFonts w:ascii="Dyslexie" w:hAnsi="Dyslexie"/>
                <w:sz w:val="26"/>
                <w:szCs w:val="32"/>
              </w:rPr>
              <w:t>10/9</w:t>
            </w:r>
          </w:p>
        </w:tc>
        <w:tc>
          <w:tcPr>
            <w:tcW w:w="8773" w:type="dxa"/>
            <w:shd w:val="clear" w:color="auto" w:fill="FFE599" w:themeFill="accent4" w:themeFillTint="66"/>
          </w:tcPr>
          <w:p w:rsidR="00112AB3" w:rsidRPr="00112AB3" w:rsidRDefault="00112AB3" w:rsidP="00112AB3">
            <w:pPr>
              <w:rPr>
                <w:rFonts w:ascii="Dyslexie" w:hAnsi="Dyslexie"/>
                <w:sz w:val="36"/>
                <w:szCs w:val="32"/>
              </w:rPr>
            </w:pPr>
            <w:r>
              <w:rPr>
                <w:rFonts w:ascii="Dyslexie" w:hAnsi="Dyslexie"/>
                <w:b/>
                <w:sz w:val="36"/>
                <w:szCs w:val="32"/>
                <w:u w:val="single"/>
              </w:rPr>
              <w:t>Climate Change-</w:t>
            </w:r>
            <w:r>
              <w:rPr>
                <w:rFonts w:ascii="Dyslexie" w:hAnsi="Dyslexie"/>
                <w:sz w:val="36"/>
                <w:szCs w:val="32"/>
              </w:rPr>
              <w:t xml:space="preserve"> Directional change in climate over a period of three decades or longer</w:t>
            </w:r>
          </w:p>
        </w:tc>
      </w:tr>
    </w:tbl>
    <w:p w:rsidR="00530105" w:rsidRDefault="00525355">
      <w:bookmarkStart w:id="0" w:name="_GoBack"/>
      <w:bookmarkEnd w:id="0"/>
    </w:p>
    <w:sectPr w:rsidR="00530105" w:rsidSect="008D4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E8"/>
    <w:rsid w:val="000B1907"/>
    <w:rsid w:val="00112AB3"/>
    <w:rsid w:val="00125973"/>
    <w:rsid w:val="00372F0D"/>
    <w:rsid w:val="00525355"/>
    <w:rsid w:val="005A0D41"/>
    <w:rsid w:val="00605F6A"/>
    <w:rsid w:val="006625D4"/>
    <w:rsid w:val="006D348C"/>
    <w:rsid w:val="008D4FE8"/>
    <w:rsid w:val="009C0CEC"/>
    <w:rsid w:val="00A36EA0"/>
    <w:rsid w:val="00A55017"/>
    <w:rsid w:val="00C47F18"/>
    <w:rsid w:val="00D639CE"/>
    <w:rsid w:val="00DD330C"/>
    <w:rsid w:val="00EA7C14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3704"/>
  <w15:chartTrackingRefBased/>
  <w15:docId w15:val="{D6F24864-B3E6-47B8-903B-B83680D9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E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FE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10</cp:revision>
  <dcterms:created xsi:type="dcterms:W3CDTF">2017-10-01T02:13:00Z</dcterms:created>
  <dcterms:modified xsi:type="dcterms:W3CDTF">2017-10-16T15:11:00Z</dcterms:modified>
</cp:coreProperties>
</file>