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7" w:type="dxa"/>
        <w:tblLook w:val="04A0" w:firstRow="1" w:lastRow="0" w:firstColumn="1" w:lastColumn="0" w:noHBand="0" w:noVBand="1"/>
      </w:tblPr>
      <w:tblGrid>
        <w:gridCol w:w="1460"/>
        <w:gridCol w:w="9337"/>
      </w:tblGrid>
      <w:tr w:rsidR="008451DF" w:rsidRPr="008451DF" w:rsidTr="00E42EFA">
        <w:trPr>
          <w:trHeight w:val="800"/>
        </w:trPr>
        <w:tc>
          <w:tcPr>
            <w:tcW w:w="1460" w:type="dxa"/>
            <w:shd w:val="clear" w:color="auto" w:fill="D0CECE" w:themeFill="background2" w:themeFillShade="E6"/>
          </w:tcPr>
          <w:p w:rsidR="00754337" w:rsidRPr="008451DF" w:rsidRDefault="00754337" w:rsidP="00754337">
            <w:pPr>
              <w:rPr>
                <w:rFonts w:ascii="Dyslexie" w:hAnsi="Dyslexie"/>
                <w:sz w:val="40"/>
                <w:szCs w:val="40"/>
              </w:rPr>
            </w:pPr>
            <w:r w:rsidRPr="008451DF">
              <w:rPr>
                <w:rFonts w:ascii="Dyslexie" w:hAnsi="Dyslexie"/>
                <w:b/>
                <w:sz w:val="40"/>
                <w:szCs w:val="40"/>
              </w:rPr>
              <w:t>Date</w:t>
            </w:r>
          </w:p>
        </w:tc>
        <w:tc>
          <w:tcPr>
            <w:tcW w:w="9337" w:type="dxa"/>
            <w:shd w:val="clear" w:color="auto" w:fill="D0CECE" w:themeFill="background2" w:themeFillShade="E6"/>
          </w:tcPr>
          <w:p w:rsidR="00754337" w:rsidRPr="008451DF" w:rsidRDefault="00754337" w:rsidP="008451DF">
            <w:pPr>
              <w:jc w:val="center"/>
              <w:rPr>
                <w:rFonts w:ascii="Dyslexie" w:hAnsi="Dyslexie"/>
                <w:b/>
                <w:sz w:val="40"/>
                <w:szCs w:val="40"/>
              </w:rPr>
            </w:pPr>
            <w:r w:rsidRPr="008451DF">
              <w:rPr>
                <w:rFonts w:ascii="Dyslexie" w:hAnsi="Dyslexie"/>
                <w:b/>
                <w:sz w:val="40"/>
                <w:szCs w:val="40"/>
              </w:rPr>
              <w:t xml:space="preserve">Ecology </w:t>
            </w:r>
            <w:r w:rsidR="007924BD" w:rsidRPr="008451DF">
              <w:rPr>
                <w:rFonts w:ascii="Dyslexie" w:hAnsi="Dyslexie"/>
                <w:b/>
                <w:sz w:val="40"/>
                <w:szCs w:val="40"/>
              </w:rPr>
              <w:t>Word of the Day</w:t>
            </w:r>
          </w:p>
        </w:tc>
      </w:tr>
      <w:tr w:rsidR="008451DF" w:rsidRPr="008451DF" w:rsidTr="00754337">
        <w:trPr>
          <w:trHeight w:val="1700"/>
        </w:trPr>
        <w:tc>
          <w:tcPr>
            <w:tcW w:w="1460" w:type="dxa"/>
          </w:tcPr>
          <w:p w:rsidR="00754337" w:rsidRPr="008451DF" w:rsidRDefault="00E8694B" w:rsidP="001C01A3">
            <w:pPr>
              <w:rPr>
                <w:rFonts w:ascii="Dyslexie" w:hAnsi="Dyslexie"/>
                <w:sz w:val="32"/>
                <w:szCs w:val="40"/>
              </w:rPr>
            </w:pPr>
            <w:r w:rsidRPr="008451DF">
              <w:rPr>
                <w:rFonts w:ascii="Dyslexie" w:hAnsi="Dyslexie"/>
                <w:sz w:val="32"/>
                <w:szCs w:val="40"/>
              </w:rPr>
              <w:t>9/11</w:t>
            </w:r>
          </w:p>
        </w:tc>
        <w:tc>
          <w:tcPr>
            <w:tcW w:w="9337" w:type="dxa"/>
          </w:tcPr>
          <w:p w:rsidR="00754337" w:rsidRDefault="008451DF" w:rsidP="001C01A3">
            <w:pPr>
              <w:rPr>
                <w:rFonts w:ascii="Dyslexie" w:hAnsi="Dyslexie"/>
                <w:sz w:val="32"/>
                <w:szCs w:val="40"/>
              </w:rPr>
            </w:pPr>
            <w:r w:rsidRPr="008451DF">
              <w:rPr>
                <w:rFonts w:ascii="Dyslexie" w:hAnsi="Dyslexie"/>
                <w:b/>
                <w:sz w:val="32"/>
                <w:szCs w:val="40"/>
                <w:u w:val="single"/>
              </w:rPr>
              <w:t>Biotic</w:t>
            </w:r>
            <w:r w:rsidRPr="008451DF">
              <w:rPr>
                <w:rFonts w:ascii="Dyslexie" w:hAnsi="Dyslexie"/>
                <w:sz w:val="32"/>
                <w:szCs w:val="40"/>
              </w:rPr>
              <w:t xml:space="preserve">- Referring to the living components of an environment. </w:t>
            </w:r>
          </w:p>
          <w:p w:rsidR="001E75BF" w:rsidRPr="008451DF" w:rsidRDefault="001E75BF" w:rsidP="001C01A3">
            <w:pPr>
              <w:rPr>
                <w:rFonts w:ascii="Dyslexie" w:hAnsi="Dyslexie"/>
                <w:sz w:val="32"/>
                <w:szCs w:val="40"/>
              </w:rPr>
            </w:pPr>
          </w:p>
          <w:p w:rsidR="007924BD" w:rsidRPr="008451DF" w:rsidRDefault="007924BD" w:rsidP="001C01A3">
            <w:pPr>
              <w:rPr>
                <w:rFonts w:ascii="Dyslexie" w:hAnsi="Dyslexie"/>
                <w:sz w:val="32"/>
                <w:szCs w:val="40"/>
              </w:rPr>
            </w:pPr>
          </w:p>
        </w:tc>
      </w:tr>
      <w:tr w:rsidR="008451DF" w:rsidRPr="008451DF" w:rsidTr="00754337">
        <w:trPr>
          <w:trHeight w:val="1537"/>
        </w:trPr>
        <w:tc>
          <w:tcPr>
            <w:tcW w:w="1460" w:type="dxa"/>
          </w:tcPr>
          <w:p w:rsidR="00754337" w:rsidRPr="001E75BF" w:rsidRDefault="008451DF" w:rsidP="001C01A3">
            <w:pPr>
              <w:rPr>
                <w:rFonts w:ascii="Dyslexie" w:hAnsi="Dyslexie"/>
                <w:sz w:val="32"/>
                <w:szCs w:val="32"/>
              </w:rPr>
            </w:pPr>
            <w:r w:rsidRPr="001E75BF">
              <w:rPr>
                <w:rFonts w:ascii="Dyslexie" w:hAnsi="Dyslexie"/>
                <w:sz w:val="32"/>
                <w:szCs w:val="32"/>
              </w:rPr>
              <w:t>9/12</w:t>
            </w:r>
            <w:r w:rsidR="001E75BF">
              <w:rPr>
                <w:rFonts w:ascii="Dyslexie" w:hAnsi="Dyslexie"/>
                <w:sz w:val="32"/>
                <w:szCs w:val="32"/>
              </w:rPr>
              <w:t>, 9/13</w:t>
            </w:r>
          </w:p>
        </w:tc>
        <w:tc>
          <w:tcPr>
            <w:tcW w:w="9337" w:type="dxa"/>
          </w:tcPr>
          <w:p w:rsidR="007924BD" w:rsidRPr="001E75BF" w:rsidRDefault="008451DF" w:rsidP="008451DF">
            <w:pPr>
              <w:rPr>
                <w:rFonts w:ascii="Dyslexie" w:hAnsi="Dyslexie"/>
                <w:sz w:val="32"/>
                <w:szCs w:val="32"/>
              </w:rPr>
            </w:pPr>
            <w:r w:rsidRPr="001E75BF">
              <w:rPr>
                <w:rFonts w:ascii="Dyslexie" w:hAnsi="Dyslexie"/>
                <w:b/>
                <w:sz w:val="32"/>
                <w:szCs w:val="32"/>
                <w:u w:val="single"/>
              </w:rPr>
              <w:t>Abiotic</w:t>
            </w:r>
            <w:r w:rsidRPr="001E75BF">
              <w:rPr>
                <w:rFonts w:ascii="Dyslexie" w:hAnsi="Dyslexie"/>
                <w:sz w:val="32"/>
                <w:szCs w:val="32"/>
              </w:rPr>
              <w:t xml:space="preserve">- Referring to the nonliving components of an environment. </w:t>
            </w:r>
          </w:p>
          <w:p w:rsidR="008451DF" w:rsidRDefault="008451DF" w:rsidP="008451DF">
            <w:pPr>
              <w:rPr>
                <w:rFonts w:ascii="Dyslexie" w:hAnsi="Dyslexie"/>
                <w:sz w:val="32"/>
                <w:szCs w:val="32"/>
              </w:rPr>
            </w:pPr>
          </w:p>
          <w:p w:rsidR="001E75BF" w:rsidRPr="001E75BF" w:rsidRDefault="001E75BF" w:rsidP="008451DF">
            <w:pPr>
              <w:rPr>
                <w:rFonts w:ascii="Dyslexie" w:hAnsi="Dyslexie"/>
                <w:sz w:val="32"/>
                <w:szCs w:val="32"/>
              </w:rPr>
            </w:pPr>
          </w:p>
        </w:tc>
      </w:tr>
      <w:tr w:rsidR="008451DF" w:rsidRPr="008451DF" w:rsidTr="00754337">
        <w:trPr>
          <w:trHeight w:val="1537"/>
        </w:trPr>
        <w:tc>
          <w:tcPr>
            <w:tcW w:w="1460" w:type="dxa"/>
          </w:tcPr>
          <w:p w:rsidR="008451DF" w:rsidRPr="001E75BF" w:rsidRDefault="001E75BF" w:rsidP="001C01A3">
            <w:pPr>
              <w:rPr>
                <w:rFonts w:ascii="Dyslexie" w:hAnsi="Dyslexie"/>
                <w:sz w:val="32"/>
                <w:szCs w:val="32"/>
              </w:rPr>
            </w:pPr>
            <w:r>
              <w:rPr>
                <w:rFonts w:ascii="Dyslexie" w:hAnsi="Dyslexie"/>
                <w:sz w:val="32"/>
                <w:szCs w:val="32"/>
              </w:rPr>
              <w:t>9/13-9/14</w:t>
            </w:r>
          </w:p>
        </w:tc>
        <w:tc>
          <w:tcPr>
            <w:tcW w:w="9337" w:type="dxa"/>
          </w:tcPr>
          <w:p w:rsidR="008451DF" w:rsidRDefault="008451DF" w:rsidP="008451DF">
            <w:pPr>
              <w:rPr>
                <w:rFonts w:ascii="Dyslexie" w:hAnsi="Dyslexie"/>
                <w:sz w:val="32"/>
                <w:szCs w:val="32"/>
              </w:rPr>
            </w:pPr>
            <w:r w:rsidRPr="001E75BF">
              <w:rPr>
                <w:rFonts w:ascii="Dyslexie" w:hAnsi="Dyslexie"/>
                <w:b/>
                <w:sz w:val="32"/>
                <w:szCs w:val="32"/>
                <w:u w:val="single"/>
              </w:rPr>
              <w:t>Consumer</w:t>
            </w:r>
            <w:r w:rsidR="001E75BF">
              <w:rPr>
                <w:rFonts w:ascii="Dyslexie" w:hAnsi="Dyslexie"/>
                <w:sz w:val="32"/>
                <w:szCs w:val="32"/>
              </w:rPr>
              <w:t xml:space="preserve">- An organism that obtains its energy by eating </w:t>
            </w:r>
            <w:proofErr w:type="gramStart"/>
            <w:r w:rsidR="001E75BF">
              <w:rPr>
                <w:rFonts w:ascii="Dyslexie" w:hAnsi="Dyslexie"/>
                <w:sz w:val="32"/>
                <w:szCs w:val="32"/>
              </w:rPr>
              <w:t>another organism or their</w:t>
            </w:r>
            <w:proofErr w:type="gramEnd"/>
            <w:r w:rsidR="001E75BF">
              <w:rPr>
                <w:rFonts w:ascii="Dyslexie" w:hAnsi="Dyslexie"/>
                <w:sz w:val="32"/>
                <w:szCs w:val="32"/>
              </w:rPr>
              <w:t xml:space="preserve"> remains.</w:t>
            </w:r>
          </w:p>
          <w:p w:rsidR="001E75BF" w:rsidRDefault="001E75BF" w:rsidP="008451DF">
            <w:pPr>
              <w:rPr>
                <w:rFonts w:ascii="Dyslexie" w:hAnsi="Dyslexie"/>
                <w:sz w:val="32"/>
                <w:szCs w:val="32"/>
              </w:rPr>
            </w:pPr>
          </w:p>
          <w:p w:rsidR="001E75BF" w:rsidRPr="001E75BF" w:rsidRDefault="001E75BF" w:rsidP="008451DF">
            <w:pPr>
              <w:rPr>
                <w:rFonts w:ascii="Dyslexie" w:hAnsi="Dyslexie"/>
                <w:sz w:val="32"/>
                <w:szCs w:val="32"/>
              </w:rPr>
            </w:pPr>
          </w:p>
        </w:tc>
      </w:tr>
      <w:tr w:rsidR="008451DF" w:rsidRPr="008451DF" w:rsidTr="00754337">
        <w:trPr>
          <w:trHeight w:val="1537"/>
        </w:trPr>
        <w:tc>
          <w:tcPr>
            <w:tcW w:w="1460" w:type="dxa"/>
          </w:tcPr>
          <w:p w:rsidR="008451DF" w:rsidRPr="001E75BF" w:rsidRDefault="001E75BF" w:rsidP="001C01A3">
            <w:pPr>
              <w:rPr>
                <w:rFonts w:ascii="Dyslexie" w:hAnsi="Dyslexie"/>
                <w:sz w:val="32"/>
                <w:szCs w:val="32"/>
              </w:rPr>
            </w:pPr>
            <w:r>
              <w:rPr>
                <w:rFonts w:ascii="Dyslexie" w:hAnsi="Dyslexie"/>
                <w:sz w:val="32"/>
                <w:szCs w:val="32"/>
              </w:rPr>
              <w:t>9/15</w:t>
            </w:r>
          </w:p>
        </w:tc>
        <w:tc>
          <w:tcPr>
            <w:tcW w:w="9337" w:type="dxa"/>
          </w:tcPr>
          <w:p w:rsidR="008451DF" w:rsidRDefault="008451DF" w:rsidP="008451DF">
            <w:pPr>
              <w:rPr>
                <w:rFonts w:ascii="Dyslexie" w:hAnsi="Dyslexie"/>
                <w:sz w:val="32"/>
                <w:szCs w:val="32"/>
              </w:rPr>
            </w:pPr>
            <w:r w:rsidRPr="001E75BF">
              <w:rPr>
                <w:rFonts w:ascii="Dyslexie" w:hAnsi="Dyslexie"/>
                <w:b/>
                <w:sz w:val="32"/>
                <w:szCs w:val="32"/>
                <w:u w:val="single"/>
              </w:rPr>
              <w:t>Producer</w:t>
            </w:r>
            <w:r w:rsidR="001E75BF">
              <w:rPr>
                <w:rFonts w:ascii="Dyslexie" w:hAnsi="Dyslexie"/>
                <w:sz w:val="32"/>
                <w:szCs w:val="32"/>
              </w:rPr>
              <w:t>- An organism that can produce its own food by photosynthesis or chemosynthesis (also primary producer or autotroph)</w:t>
            </w:r>
          </w:p>
          <w:p w:rsidR="001E75BF" w:rsidRDefault="001E75BF" w:rsidP="008451DF">
            <w:pPr>
              <w:rPr>
                <w:rFonts w:ascii="Dyslexie" w:hAnsi="Dyslexie"/>
                <w:sz w:val="32"/>
                <w:szCs w:val="32"/>
              </w:rPr>
            </w:pPr>
          </w:p>
          <w:p w:rsidR="001E75BF" w:rsidRPr="001E75BF" w:rsidRDefault="001E75BF" w:rsidP="008451DF">
            <w:pPr>
              <w:rPr>
                <w:rFonts w:ascii="Dyslexie" w:hAnsi="Dyslexie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6510FC" w:rsidRPr="008451DF" w:rsidRDefault="001E75BF">
      <w:pPr>
        <w:rPr>
          <w:rFonts w:ascii="Dyslexie" w:hAnsi="Dyslexie"/>
        </w:rPr>
      </w:pPr>
    </w:p>
    <w:sectPr w:rsidR="006510FC" w:rsidRPr="008451DF" w:rsidSect="007543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B4"/>
    <w:rsid w:val="000C57A2"/>
    <w:rsid w:val="001E75BF"/>
    <w:rsid w:val="002E1830"/>
    <w:rsid w:val="00463345"/>
    <w:rsid w:val="00477B52"/>
    <w:rsid w:val="004E2BDD"/>
    <w:rsid w:val="005F15B4"/>
    <w:rsid w:val="00754337"/>
    <w:rsid w:val="007924BD"/>
    <w:rsid w:val="007D4DA8"/>
    <w:rsid w:val="008451DF"/>
    <w:rsid w:val="00A909CB"/>
    <w:rsid w:val="00E42EFA"/>
    <w:rsid w:val="00E8694B"/>
    <w:rsid w:val="00FE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95383"/>
  <w15:chartTrackingRefBased/>
  <w15:docId w15:val="{FCA683E4-BC49-4786-B7B8-9623FCDC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2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3</cp:revision>
  <cp:lastPrinted>2017-09-08T23:38:00Z</cp:lastPrinted>
  <dcterms:created xsi:type="dcterms:W3CDTF">2017-09-11T02:12:00Z</dcterms:created>
  <dcterms:modified xsi:type="dcterms:W3CDTF">2017-09-11T19:21:00Z</dcterms:modified>
</cp:coreProperties>
</file>