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B5" w:rsidRPr="001E5A21" w:rsidRDefault="00CE5AB5" w:rsidP="00CE5AB5">
      <w:pPr>
        <w:jc w:val="center"/>
        <w:rPr>
          <w:rFonts w:ascii="Dyslexie" w:hAnsi="Dyslexie"/>
          <w:b/>
          <w:sz w:val="28"/>
        </w:rPr>
      </w:pPr>
      <w:r w:rsidRPr="001E5A21">
        <w:rPr>
          <w:rFonts w:ascii="Dyslexie" w:hAnsi="Dyslexie"/>
          <w:b/>
          <w:sz w:val="28"/>
        </w:rPr>
        <w:t>Semester 2 WOTD #5</w:t>
      </w:r>
    </w:p>
    <w:tbl>
      <w:tblPr>
        <w:tblStyle w:val="TableGrid"/>
        <w:tblW w:w="10260" w:type="dxa"/>
        <w:tblInd w:w="265" w:type="dxa"/>
        <w:tblLook w:val="04A0" w:firstRow="1" w:lastRow="0" w:firstColumn="1" w:lastColumn="0" w:noHBand="0" w:noVBand="1"/>
      </w:tblPr>
      <w:tblGrid>
        <w:gridCol w:w="1299"/>
        <w:gridCol w:w="8961"/>
      </w:tblGrid>
      <w:tr w:rsidR="00CE5AB5" w:rsidRPr="001E5A21" w:rsidTr="00CE5AB5">
        <w:trPr>
          <w:trHeight w:val="800"/>
        </w:trPr>
        <w:tc>
          <w:tcPr>
            <w:tcW w:w="1299" w:type="dxa"/>
            <w:shd w:val="clear" w:color="auto" w:fill="D0CECE" w:themeFill="background2" w:themeFillShade="E6"/>
          </w:tcPr>
          <w:p w:rsidR="00CE5AB5" w:rsidRPr="001E5A21" w:rsidRDefault="00CE5AB5" w:rsidP="006F7D40">
            <w:pPr>
              <w:rPr>
                <w:rFonts w:ascii="Dyslexie" w:hAnsi="Dyslexie"/>
                <w:szCs w:val="40"/>
              </w:rPr>
            </w:pPr>
            <w:r w:rsidRPr="001E5A21">
              <w:rPr>
                <w:rFonts w:ascii="Dyslexie" w:hAnsi="Dyslexie"/>
                <w:b/>
                <w:szCs w:val="40"/>
              </w:rPr>
              <w:t>Date</w:t>
            </w:r>
          </w:p>
        </w:tc>
        <w:tc>
          <w:tcPr>
            <w:tcW w:w="8961" w:type="dxa"/>
            <w:shd w:val="clear" w:color="auto" w:fill="D0CECE" w:themeFill="background2" w:themeFillShade="E6"/>
          </w:tcPr>
          <w:p w:rsidR="00CE5AB5" w:rsidRPr="001E5A21" w:rsidRDefault="00CE5AB5" w:rsidP="006F7D40">
            <w:pPr>
              <w:jc w:val="center"/>
              <w:rPr>
                <w:rFonts w:ascii="Dyslexie" w:hAnsi="Dyslexie"/>
                <w:b/>
                <w:szCs w:val="40"/>
              </w:rPr>
            </w:pPr>
            <w:r w:rsidRPr="001E5A21">
              <w:rPr>
                <w:rFonts w:ascii="Dyslexie" w:hAnsi="Dyslexie"/>
                <w:b/>
                <w:szCs w:val="40"/>
              </w:rPr>
              <w:t>Ecology Word of the Day</w:t>
            </w:r>
          </w:p>
        </w:tc>
      </w:tr>
      <w:tr w:rsidR="00CE5AB5" w:rsidRPr="001E5A21" w:rsidTr="00CE5AB5">
        <w:trPr>
          <w:trHeight w:val="800"/>
        </w:trPr>
        <w:tc>
          <w:tcPr>
            <w:tcW w:w="1299" w:type="dxa"/>
          </w:tcPr>
          <w:p w:rsidR="00CE5AB5" w:rsidRPr="001E5A21" w:rsidRDefault="00CE5AB5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5/2, 5/3</w:t>
            </w:r>
          </w:p>
        </w:tc>
        <w:tc>
          <w:tcPr>
            <w:tcW w:w="8961" w:type="dxa"/>
          </w:tcPr>
          <w:p w:rsidR="00CE5AB5" w:rsidRPr="001E5A21" w:rsidRDefault="00CE5AB5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Extremophile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 xml:space="preserve">- A microorganism that lives in conditions of extreme temperature, acidity, alkalinity, or chemical concentration.  </w:t>
            </w:r>
          </w:p>
        </w:tc>
      </w:tr>
      <w:tr w:rsidR="00CE5AB5" w:rsidRPr="001E5A21" w:rsidTr="00CE5AB5">
        <w:trPr>
          <w:trHeight w:val="800"/>
        </w:trPr>
        <w:tc>
          <w:tcPr>
            <w:tcW w:w="1299" w:type="dxa"/>
          </w:tcPr>
          <w:p w:rsidR="00CE5AB5" w:rsidRPr="001E5A21" w:rsidRDefault="00CE5AB5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5/4</w:t>
            </w:r>
          </w:p>
        </w:tc>
        <w:tc>
          <w:tcPr>
            <w:tcW w:w="8961" w:type="dxa"/>
          </w:tcPr>
          <w:p w:rsidR="00CE5AB5" w:rsidRPr="001E5A21" w:rsidRDefault="00CE5AB5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Salinity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>- The concentration of dissolved salts in water (“The salinity of tidal pools changes as water evaporates throughout the day”)</w:t>
            </w:r>
          </w:p>
        </w:tc>
      </w:tr>
      <w:tr w:rsidR="00CE5AB5" w:rsidRPr="001E5A21" w:rsidTr="00CE5AB5">
        <w:trPr>
          <w:trHeight w:val="800"/>
        </w:trPr>
        <w:tc>
          <w:tcPr>
            <w:tcW w:w="1299" w:type="dxa"/>
          </w:tcPr>
          <w:p w:rsidR="00CE5AB5" w:rsidRPr="001E5A21" w:rsidRDefault="00CE5AB5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5/7</w:t>
            </w:r>
          </w:p>
        </w:tc>
        <w:tc>
          <w:tcPr>
            <w:tcW w:w="8961" w:type="dxa"/>
          </w:tcPr>
          <w:p w:rsidR="00CE5AB5" w:rsidRPr="001E5A21" w:rsidRDefault="00CE5AB5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Marine Ecology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 xml:space="preserve">- Interactive science studying the biotic and abiotic interactions in marine ecosystems.  </w:t>
            </w:r>
          </w:p>
        </w:tc>
      </w:tr>
      <w:tr w:rsidR="00CE5AB5" w:rsidRPr="001E5A21" w:rsidTr="00CE5AB5">
        <w:trPr>
          <w:trHeight w:val="800"/>
        </w:trPr>
        <w:tc>
          <w:tcPr>
            <w:tcW w:w="1299" w:type="dxa"/>
          </w:tcPr>
          <w:p w:rsidR="00CE5AB5" w:rsidRPr="001E5A21" w:rsidRDefault="00CE5AB5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5/8</w:t>
            </w:r>
            <w:r w:rsidR="0044525B" w:rsidRPr="001E5A21">
              <w:rPr>
                <w:rFonts w:ascii="Dyslexie" w:hAnsi="Dyslexie"/>
                <w:sz w:val="18"/>
                <w:szCs w:val="30"/>
              </w:rPr>
              <w:t>5/</w:t>
            </w:r>
            <w:r w:rsidRPr="001E5A21">
              <w:rPr>
                <w:rFonts w:ascii="Dyslexie" w:hAnsi="Dyslexie"/>
                <w:sz w:val="18"/>
                <w:szCs w:val="30"/>
              </w:rPr>
              <w:t>, 5/9</w:t>
            </w:r>
          </w:p>
        </w:tc>
        <w:tc>
          <w:tcPr>
            <w:tcW w:w="8961" w:type="dxa"/>
          </w:tcPr>
          <w:p w:rsidR="00CE5AB5" w:rsidRPr="001E5A21" w:rsidRDefault="00CE5AB5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Upwelling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>- When cold, nutrient rich water from the bottom of the ocean moves to the surface</w:t>
            </w:r>
          </w:p>
        </w:tc>
      </w:tr>
      <w:tr w:rsidR="00CE5AB5" w:rsidRPr="001E5A21" w:rsidTr="00CE5AB5">
        <w:trPr>
          <w:trHeight w:val="800"/>
        </w:trPr>
        <w:tc>
          <w:tcPr>
            <w:tcW w:w="1299" w:type="dxa"/>
          </w:tcPr>
          <w:p w:rsidR="00CE5AB5" w:rsidRPr="001E5A21" w:rsidRDefault="00CE5AB5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5/9, 5/10</w:t>
            </w:r>
          </w:p>
        </w:tc>
        <w:tc>
          <w:tcPr>
            <w:tcW w:w="8961" w:type="dxa"/>
          </w:tcPr>
          <w:p w:rsidR="00CE5AB5" w:rsidRPr="001E5A21" w:rsidRDefault="00CE5AB5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Outwelling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 xml:space="preserve">- Occurs when nutrient-rich estuartine water moves out to sea </w:t>
            </w:r>
          </w:p>
        </w:tc>
      </w:tr>
      <w:tr w:rsidR="003C70C5" w:rsidRPr="00E46EC5" w:rsidTr="0075159D">
        <w:trPr>
          <w:trHeight w:val="800"/>
        </w:trPr>
        <w:tc>
          <w:tcPr>
            <w:tcW w:w="1299" w:type="dxa"/>
          </w:tcPr>
          <w:p w:rsidR="003C70C5" w:rsidRPr="001028F1" w:rsidRDefault="003C70C5" w:rsidP="0075159D">
            <w:pPr>
              <w:rPr>
                <w:rFonts w:ascii="Dyslexie" w:hAnsi="Dyslexie"/>
                <w:sz w:val="18"/>
                <w:szCs w:val="30"/>
              </w:rPr>
            </w:pPr>
            <w:r>
              <w:rPr>
                <w:rFonts w:ascii="Dyslexie" w:hAnsi="Dyslexie"/>
                <w:sz w:val="18"/>
                <w:szCs w:val="30"/>
              </w:rPr>
              <w:t>5/11</w:t>
            </w:r>
          </w:p>
        </w:tc>
        <w:tc>
          <w:tcPr>
            <w:tcW w:w="8961" w:type="dxa"/>
          </w:tcPr>
          <w:p w:rsidR="003C70C5" w:rsidRPr="00EC19BC" w:rsidRDefault="003C70C5" w:rsidP="0075159D">
            <w:pPr>
              <w:rPr>
                <w:rFonts w:ascii="Dyslexie" w:hAnsi="Dyslexie"/>
                <w:noProof/>
                <w:sz w:val="20"/>
                <w:szCs w:val="20"/>
              </w:rPr>
            </w:pPr>
            <w:r>
              <w:rPr>
                <w:rFonts w:ascii="Dyslexie" w:hAnsi="Dyslexie"/>
                <w:noProof/>
                <w:sz w:val="20"/>
                <w:szCs w:val="20"/>
                <w:u w:val="single"/>
              </w:rPr>
              <w:t xml:space="preserve">Horizontal Zones:  </w:t>
            </w:r>
            <w:r>
              <w:rPr>
                <w:rFonts w:ascii="Dyslexie" w:hAnsi="Dyslexie"/>
                <w:noProof/>
                <w:sz w:val="20"/>
                <w:szCs w:val="20"/>
              </w:rPr>
              <w:t>Zones of the ocean extending from the shore to the sea.  Includes coastal (intertidal zones) and pelagic zone (open ocean zone)</w:t>
            </w:r>
          </w:p>
        </w:tc>
      </w:tr>
      <w:tr w:rsidR="0044525B" w:rsidRPr="001E5A21" w:rsidTr="00CE5AB5">
        <w:trPr>
          <w:trHeight w:val="800"/>
        </w:trPr>
        <w:tc>
          <w:tcPr>
            <w:tcW w:w="1299" w:type="dxa"/>
          </w:tcPr>
          <w:p w:rsidR="0044525B" w:rsidRPr="001E5A21" w:rsidRDefault="0044525B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5/14</w:t>
            </w:r>
          </w:p>
        </w:tc>
        <w:tc>
          <w:tcPr>
            <w:tcW w:w="8961" w:type="dxa"/>
          </w:tcPr>
          <w:p w:rsidR="0044525B" w:rsidRPr="001E5A21" w:rsidRDefault="0044525B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Pelagic Zone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 xml:space="preserve">- located beyond the intertidal zones and includes the Neretic and Oceanic Zone; Open ocean zone. </w:t>
            </w:r>
          </w:p>
        </w:tc>
      </w:tr>
      <w:tr w:rsidR="0044525B" w:rsidRPr="001E5A21" w:rsidTr="00CE5AB5">
        <w:trPr>
          <w:trHeight w:val="800"/>
        </w:trPr>
        <w:tc>
          <w:tcPr>
            <w:tcW w:w="1299" w:type="dxa"/>
          </w:tcPr>
          <w:p w:rsidR="0044525B" w:rsidRPr="001E5A21" w:rsidRDefault="00040F24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5/15, 5/16</w:t>
            </w:r>
          </w:p>
        </w:tc>
        <w:tc>
          <w:tcPr>
            <w:tcW w:w="8961" w:type="dxa"/>
          </w:tcPr>
          <w:p w:rsidR="0044525B" w:rsidRPr="001E5A21" w:rsidRDefault="00040F24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Benthic Zone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 xml:space="preserve">- the “floor” of the ocean.  Includes sediment surface and some sub-surface layers.  </w:t>
            </w:r>
          </w:p>
        </w:tc>
      </w:tr>
      <w:tr w:rsidR="00254F85" w:rsidRPr="001E5A21" w:rsidTr="00CE5AB5">
        <w:trPr>
          <w:trHeight w:val="800"/>
        </w:trPr>
        <w:tc>
          <w:tcPr>
            <w:tcW w:w="1299" w:type="dxa"/>
          </w:tcPr>
          <w:p w:rsidR="00254F85" w:rsidRPr="001E5A21" w:rsidRDefault="00254F85" w:rsidP="006F7D40">
            <w:pPr>
              <w:rPr>
                <w:rFonts w:ascii="Dyslexie" w:hAnsi="Dyslexie"/>
                <w:sz w:val="18"/>
                <w:szCs w:val="30"/>
              </w:rPr>
            </w:pPr>
            <w:r w:rsidRPr="001E5A21">
              <w:rPr>
                <w:rFonts w:ascii="Dyslexie" w:hAnsi="Dyslexie"/>
                <w:sz w:val="18"/>
                <w:szCs w:val="30"/>
              </w:rPr>
              <w:t>5/16, 5/17</w:t>
            </w:r>
          </w:p>
        </w:tc>
        <w:tc>
          <w:tcPr>
            <w:tcW w:w="8961" w:type="dxa"/>
          </w:tcPr>
          <w:p w:rsidR="00254F85" w:rsidRPr="001E5A21" w:rsidRDefault="00254F85" w:rsidP="006F7D40">
            <w:pPr>
              <w:rPr>
                <w:rFonts w:ascii="Dyslexie" w:hAnsi="Dyslexie"/>
                <w:noProof/>
                <w:sz w:val="20"/>
                <w:szCs w:val="20"/>
              </w:rPr>
            </w:pPr>
            <w:r w:rsidRPr="001E5A21">
              <w:rPr>
                <w:rFonts w:ascii="Dyslexie" w:hAnsi="Dyslexie"/>
                <w:noProof/>
                <w:sz w:val="20"/>
                <w:szCs w:val="20"/>
                <w:u w:val="single"/>
              </w:rPr>
              <w:t>Neustic Zone</w:t>
            </w:r>
            <w:r w:rsidRPr="001E5A21">
              <w:rPr>
                <w:rFonts w:ascii="Dyslexie" w:hAnsi="Dyslexie"/>
                <w:noProof/>
                <w:sz w:val="20"/>
                <w:szCs w:val="20"/>
              </w:rPr>
              <w:t xml:space="preserve">- the “skin” of the ocean.  Very very top layer of the oceanic column of water.  </w:t>
            </w:r>
          </w:p>
        </w:tc>
      </w:tr>
      <w:tr w:rsidR="00395B47" w:rsidRPr="001E5A21" w:rsidTr="00CE5AB5">
        <w:trPr>
          <w:trHeight w:val="800"/>
        </w:trPr>
        <w:tc>
          <w:tcPr>
            <w:tcW w:w="1299" w:type="dxa"/>
          </w:tcPr>
          <w:p w:rsidR="00395B47" w:rsidRPr="00C1195C" w:rsidRDefault="00395B47" w:rsidP="006F7D40">
            <w:pPr>
              <w:rPr>
                <w:rFonts w:ascii="Dyslexie" w:hAnsi="Dyslexie"/>
                <w:sz w:val="18"/>
                <w:szCs w:val="30"/>
              </w:rPr>
            </w:pPr>
            <w:r w:rsidRPr="00C1195C">
              <w:rPr>
                <w:rFonts w:ascii="Dyslexie" w:hAnsi="Dyslexie"/>
                <w:sz w:val="18"/>
                <w:szCs w:val="30"/>
              </w:rPr>
              <w:t>5/18</w:t>
            </w:r>
          </w:p>
        </w:tc>
        <w:tc>
          <w:tcPr>
            <w:tcW w:w="8961" w:type="dxa"/>
          </w:tcPr>
          <w:p w:rsidR="00395B47" w:rsidRPr="008243AC" w:rsidRDefault="008243AC" w:rsidP="008243AC">
            <w:pPr>
              <w:rPr>
                <w:rFonts w:ascii="Dyslexie" w:hAnsi="Dyslexie"/>
                <w:noProof/>
                <w:sz w:val="20"/>
                <w:szCs w:val="20"/>
              </w:rPr>
            </w:pPr>
            <w:r>
              <w:rPr>
                <w:rFonts w:ascii="Dyslexie" w:hAnsi="Dyslexie"/>
                <w:noProof/>
                <w:sz w:val="20"/>
                <w:szCs w:val="20"/>
                <w:u w:val="single"/>
              </w:rPr>
              <w:t>Bathypelagic Zone-</w:t>
            </w:r>
            <w:r>
              <w:rPr>
                <w:rFonts w:ascii="Dyslexie" w:hAnsi="Dyslexie"/>
                <w:noProof/>
                <w:sz w:val="20"/>
                <w:szCs w:val="20"/>
              </w:rPr>
              <w:t xml:space="preserve"> 4</w:t>
            </w:r>
            <w:r w:rsidRPr="008243AC">
              <w:rPr>
                <w:rFonts w:ascii="Dyslexie" w:hAnsi="Dyslexie"/>
                <w:noProof/>
                <w:sz w:val="20"/>
                <w:szCs w:val="20"/>
                <w:vertAlign w:val="superscript"/>
              </w:rPr>
              <w:t>th</w:t>
            </w:r>
            <w:r>
              <w:rPr>
                <w:rFonts w:ascii="Dyslexie" w:hAnsi="Dyslexie"/>
                <w:noProof/>
                <w:sz w:val="20"/>
                <w:szCs w:val="20"/>
              </w:rPr>
              <w:t xml:space="preserve"> zone down, NO LIGHT, 1000-4000 meters, Lots of pressure, no plants, </w:t>
            </w:r>
            <w:r w:rsidRPr="008243AC">
              <w:rPr>
                <w:rFonts w:ascii="Dyslexie" w:hAnsi="Dyslexie"/>
                <w:i/>
                <w:noProof/>
                <w:sz w:val="20"/>
                <w:szCs w:val="20"/>
              </w:rPr>
              <w:t>Organisms:  Anglerfish, dumbo octopus</w:t>
            </w:r>
          </w:p>
        </w:tc>
      </w:tr>
    </w:tbl>
    <w:p w:rsidR="0087363D" w:rsidRPr="001E5A21" w:rsidRDefault="0087363D">
      <w:pPr>
        <w:rPr>
          <w:rFonts w:ascii="Dyslexie" w:hAnsi="Dyslexie"/>
          <w:sz w:val="18"/>
          <w:szCs w:val="30"/>
        </w:rPr>
      </w:pPr>
    </w:p>
    <w:p w:rsidR="001E5A21" w:rsidRDefault="001E5A21">
      <w:pPr>
        <w:rPr>
          <w:rFonts w:ascii="Dyslexie" w:hAnsi="Dyslexie"/>
          <w:sz w:val="40"/>
          <w:szCs w:val="40"/>
        </w:rPr>
      </w:pPr>
    </w:p>
    <w:p w:rsidR="00395B47" w:rsidRDefault="00395B47">
      <w:pPr>
        <w:rPr>
          <w:rFonts w:ascii="Dyslexie" w:hAnsi="Dyslexie"/>
          <w:sz w:val="40"/>
          <w:szCs w:val="40"/>
        </w:rPr>
      </w:pPr>
    </w:p>
    <w:p w:rsidR="00395B47" w:rsidRDefault="00395B47">
      <w:pPr>
        <w:rPr>
          <w:rFonts w:ascii="Dyslexie" w:hAnsi="Dyslexie"/>
          <w:sz w:val="40"/>
          <w:szCs w:val="40"/>
        </w:rPr>
      </w:pPr>
    </w:p>
    <w:p w:rsidR="00395B47" w:rsidRDefault="00395B47">
      <w:pPr>
        <w:rPr>
          <w:rFonts w:ascii="Dyslexie" w:hAnsi="Dyslexie"/>
          <w:sz w:val="40"/>
          <w:szCs w:val="40"/>
        </w:rPr>
      </w:pPr>
    </w:p>
    <w:p w:rsidR="00395B47" w:rsidRDefault="00395B47">
      <w:pPr>
        <w:rPr>
          <w:rFonts w:ascii="Dyslexie" w:hAnsi="Dyslexie"/>
          <w:sz w:val="40"/>
          <w:szCs w:val="40"/>
        </w:rPr>
      </w:pPr>
    </w:p>
    <w:p w:rsidR="00395B47" w:rsidRPr="00395B47" w:rsidRDefault="00395B47">
      <w:pPr>
        <w:rPr>
          <w:rFonts w:ascii="Dyslexie" w:hAnsi="Dyslexie"/>
          <w:sz w:val="40"/>
          <w:szCs w:val="40"/>
          <w:u w:val="single"/>
        </w:rPr>
      </w:pPr>
      <w:r w:rsidRPr="00395B47">
        <w:rPr>
          <w:rFonts w:ascii="Dyslexie" w:hAnsi="Dyslexie"/>
          <w:sz w:val="40"/>
          <w:szCs w:val="40"/>
          <w:u w:val="single"/>
        </w:rPr>
        <w:t>WOTD #8 Quizzes</w:t>
      </w:r>
    </w:p>
    <w:p w:rsidR="001E5A21" w:rsidRPr="001E5A21" w:rsidRDefault="001E5A21">
      <w:pPr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</w:pPr>
      <w:proofErr w:type="gramStart"/>
      <w:r w:rsidRPr="001E5A21">
        <w:rPr>
          <w:rFonts w:ascii="Dyslexie" w:hAnsi="Dyslexie"/>
          <w:sz w:val="42"/>
          <w:szCs w:val="40"/>
        </w:rPr>
        <w:t>3</w:t>
      </w:r>
      <w:r w:rsidRPr="001E5A21">
        <w:rPr>
          <w:rFonts w:ascii="Dyslexie" w:hAnsi="Dyslexie"/>
          <w:sz w:val="42"/>
          <w:szCs w:val="40"/>
          <w:vertAlign w:val="superscript"/>
        </w:rPr>
        <w:t>rd</w:t>
      </w:r>
      <w:proofErr w:type="gramEnd"/>
      <w:r w:rsidRPr="001E5A21">
        <w:rPr>
          <w:rFonts w:ascii="Dyslexie" w:hAnsi="Dyslexie"/>
          <w:sz w:val="42"/>
          <w:szCs w:val="40"/>
        </w:rPr>
        <w:t xml:space="preserve"> Period:  </w:t>
      </w:r>
      <w:hyperlink r:id="rId4" w:history="1">
        <w:r w:rsidRPr="00C83419">
          <w:rPr>
            <w:rStyle w:val="Hyperlink"/>
            <w:rFonts w:ascii="Dyslexie" w:hAnsi="Dyslexie"/>
            <w:bCs/>
            <w:sz w:val="42"/>
            <w:szCs w:val="40"/>
            <w:highlight w:val="yellow"/>
            <w:shd w:val="clear" w:color="auto" w:fill="FFFFFF"/>
          </w:rPr>
          <w:t>https://tinyurl.com/y8qxx66l</w:t>
        </w:r>
      </w:hyperlink>
    </w:p>
    <w:p w:rsidR="001E5A21" w:rsidRDefault="001E5A21">
      <w:pPr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</w:pPr>
    </w:p>
    <w:p w:rsidR="00C83419" w:rsidRDefault="00C83419">
      <w:pPr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</w:pPr>
    </w:p>
    <w:p w:rsidR="00C83419" w:rsidRDefault="00C83419">
      <w:pPr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</w:pPr>
    </w:p>
    <w:p w:rsidR="00C83419" w:rsidRDefault="00C83419">
      <w:pPr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</w:pPr>
    </w:p>
    <w:p w:rsidR="001E5A21" w:rsidRPr="001E5A21" w:rsidRDefault="001E5A21">
      <w:pPr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</w:pPr>
      <w:proofErr w:type="gramStart"/>
      <w:r w:rsidRPr="001E5A21"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  <w:t>5</w:t>
      </w:r>
      <w:r w:rsidRPr="001E5A21">
        <w:rPr>
          <w:rFonts w:ascii="Dyslexie" w:hAnsi="Dyslexie"/>
          <w:bCs/>
          <w:color w:val="000000"/>
          <w:sz w:val="42"/>
          <w:szCs w:val="40"/>
          <w:shd w:val="clear" w:color="auto" w:fill="FFFFFF"/>
          <w:vertAlign w:val="superscript"/>
        </w:rPr>
        <w:t>th</w:t>
      </w:r>
      <w:proofErr w:type="gramEnd"/>
      <w:r w:rsidRPr="001E5A21">
        <w:rPr>
          <w:rFonts w:ascii="Dyslexie" w:hAnsi="Dyslexie"/>
          <w:bCs/>
          <w:color w:val="000000"/>
          <w:sz w:val="42"/>
          <w:szCs w:val="40"/>
          <w:shd w:val="clear" w:color="auto" w:fill="FFFFFF"/>
        </w:rPr>
        <w:t xml:space="preserve"> Period:  </w:t>
      </w:r>
      <w:hyperlink r:id="rId5" w:history="1">
        <w:bookmarkStart w:id="0" w:name="_GoBack"/>
        <w:bookmarkEnd w:id="0"/>
        <w:r w:rsidRPr="001E5A21">
          <w:rPr>
            <w:rStyle w:val="Hyperlink"/>
            <w:rFonts w:ascii="Dyslexie" w:hAnsi="Dyslexie"/>
            <w:bCs/>
            <w:sz w:val="42"/>
            <w:szCs w:val="40"/>
            <w:shd w:val="clear" w:color="auto" w:fill="FFFFFF"/>
          </w:rPr>
          <w:t>tinyurl.com/</w:t>
        </w:r>
        <w:proofErr w:type="spellStart"/>
        <w:r w:rsidRPr="001E5A21">
          <w:rPr>
            <w:rStyle w:val="Hyperlink"/>
            <w:rFonts w:ascii="Dyslexie" w:hAnsi="Dyslexie"/>
            <w:bCs/>
            <w:sz w:val="42"/>
            <w:szCs w:val="40"/>
            <w:shd w:val="clear" w:color="auto" w:fill="FFFFFF"/>
          </w:rPr>
          <w:t>ybteyyjo</w:t>
        </w:r>
        <w:proofErr w:type="spellEnd"/>
      </w:hyperlink>
    </w:p>
    <w:p w:rsidR="001E5A21" w:rsidRPr="001E5A21" w:rsidRDefault="001E5A21">
      <w:pPr>
        <w:rPr>
          <w:rFonts w:ascii="Dyslexie" w:hAnsi="Dyslexie"/>
        </w:rPr>
      </w:pPr>
    </w:p>
    <w:sectPr w:rsidR="001E5A21" w:rsidRPr="001E5A21" w:rsidSect="00CE5A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B5"/>
    <w:rsid w:val="00040F24"/>
    <w:rsid w:val="001E5A21"/>
    <w:rsid w:val="00254F85"/>
    <w:rsid w:val="00395B47"/>
    <w:rsid w:val="003C70C5"/>
    <w:rsid w:val="0044525B"/>
    <w:rsid w:val="004B2461"/>
    <w:rsid w:val="008243AC"/>
    <w:rsid w:val="0087363D"/>
    <w:rsid w:val="0092081F"/>
    <w:rsid w:val="009D0F1E"/>
    <w:rsid w:val="00C1195C"/>
    <w:rsid w:val="00C83419"/>
    <w:rsid w:val="00CE5AB5"/>
    <w:rsid w:val="00D266E0"/>
    <w:rsid w:val="00F0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6C07A"/>
  <w15:chartTrackingRefBased/>
  <w15:docId w15:val="{074C9499-2021-4EBA-AAFA-DD2BDE45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A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5A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4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inyurl.com/ybteyyjo" TargetMode="External"/><Relationship Id="rId4" Type="http://schemas.openxmlformats.org/officeDocument/2006/relationships/hyperlink" Target="https://tinyurl.com/y8qxx6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6</cp:revision>
  <dcterms:created xsi:type="dcterms:W3CDTF">2018-05-07T15:23:00Z</dcterms:created>
  <dcterms:modified xsi:type="dcterms:W3CDTF">2018-05-19T00:38:00Z</dcterms:modified>
</cp:coreProperties>
</file>