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44" w:rsidRPr="001E0B2F" w:rsidRDefault="00302044" w:rsidP="00302044">
      <w:pPr>
        <w:jc w:val="center"/>
        <w:rPr>
          <w:rFonts w:ascii="Dyslexie" w:hAnsi="Dyslexie"/>
          <w:b/>
          <w:sz w:val="28"/>
        </w:rPr>
      </w:pPr>
      <w:r>
        <w:rPr>
          <w:rFonts w:ascii="Dyslexie" w:hAnsi="Dyslexie"/>
          <w:b/>
          <w:sz w:val="28"/>
        </w:rPr>
        <w:t>Semester 2 WOTD #4</w:t>
      </w:r>
    </w:p>
    <w:tbl>
      <w:tblPr>
        <w:tblStyle w:val="TableGrid"/>
        <w:tblW w:w="10260" w:type="dxa"/>
        <w:tblInd w:w="265" w:type="dxa"/>
        <w:tblLook w:val="04A0" w:firstRow="1" w:lastRow="0" w:firstColumn="1" w:lastColumn="0" w:noHBand="0" w:noVBand="1"/>
      </w:tblPr>
      <w:tblGrid>
        <w:gridCol w:w="1299"/>
        <w:gridCol w:w="1120"/>
        <w:gridCol w:w="1120"/>
        <w:gridCol w:w="1120"/>
        <w:gridCol w:w="1120"/>
        <w:gridCol w:w="1120"/>
        <w:gridCol w:w="1120"/>
        <w:gridCol w:w="1120"/>
        <w:gridCol w:w="1121"/>
      </w:tblGrid>
      <w:tr w:rsidR="00302044" w:rsidRPr="001E0B2F" w:rsidTr="006051C0">
        <w:trPr>
          <w:trHeight w:val="800"/>
        </w:trPr>
        <w:tc>
          <w:tcPr>
            <w:tcW w:w="1299" w:type="dxa"/>
            <w:shd w:val="clear" w:color="auto" w:fill="D0CECE" w:themeFill="background2" w:themeFillShade="E6"/>
          </w:tcPr>
          <w:p w:rsidR="00302044" w:rsidRPr="001E0B2F" w:rsidRDefault="00302044" w:rsidP="006051C0">
            <w:pPr>
              <w:rPr>
                <w:rFonts w:ascii="Dyslexie" w:hAnsi="Dyslexie"/>
                <w:szCs w:val="40"/>
              </w:rPr>
            </w:pPr>
            <w:r w:rsidRPr="001E0B2F">
              <w:rPr>
                <w:rFonts w:ascii="Dyslexie" w:hAnsi="Dyslexie"/>
                <w:b/>
                <w:szCs w:val="40"/>
              </w:rPr>
              <w:t>Date</w:t>
            </w:r>
          </w:p>
        </w:tc>
        <w:tc>
          <w:tcPr>
            <w:tcW w:w="8961" w:type="dxa"/>
            <w:gridSpan w:val="8"/>
            <w:shd w:val="clear" w:color="auto" w:fill="D0CECE" w:themeFill="background2" w:themeFillShade="E6"/>
          </w:tcPr>
          <w:p w:rsidR="00302044" w:rsidRPr="001E0B2F" w:rsidRDefault="00302044" w:rsidP="006051C0">
            <w:pPr>
              <w:jc w:val="center"/>
              <w:rPr>
                <w:rFonts w:ascii="Dyslexie" w:hAnsi="Dyslexie"/>
                <w:b/>
                <w:szCs w:val="40"/>
              </w:rPr>
            </w:pPr>
            <w:r w:rsidRPr="001E0B2F">
              <w:rPr>
                <w:rFonts w:ascii="Dyslexie" w:hAnsi="Dyslexie"/>
                <w:b/>
                <w:szCs w:val="40"/>
              </w:rPr>
              <w:t>Ecology Word of the Day</w:t>
            </w:r>
          </w:p>
        </w:tc>
      </w:tr>
      <w:tr w:rsidR="00302044" w:rsidRPr="001E0B2F" w:rsidTr="006051C0">
        <w:trPr>
          <w:trHeight w:val="800"/>
        </w:trPr>
        <w:tc>
          <w:tcPr>
            <w:tcW w:w="1299" w:type="dxa"/>
          </w:tcPr>
          <w:p w:rsidR="00302044" w:rsidRPr="001E0B2F" w:rsidRDefault="00302044" w:rsidP="006051C0">
            <w:pPr>
              <w:rPr>
                <w:rFonts w:ascii="Dyslexie" w:hAnsi="Dyslexie"/>
                <w:sz w:val="18"/>
                <w:szCs w:val="30"/>
              </w:rPr>
            </w:pPr>
            <w:r>
              <w:rPr>
                <w:rFonts w:ascii="Dyslexie" w:hAnsi="Dyslexie"/>
                <w:sz w:val="18"/>
                <w:szCs w:val="30"/>
              </w:rPr>
              <w:t>4/9</w:t>
            </w:r>
          </w:p>
        </w:tc>
        <w:tc>
          <w:tcPr>
            <w:tcW w:w="8961" w:type="dxa"/>
            <w:gridSpan w:val="8"/>
          </w:tcPr>
          <w:p w:rsidR="00302044" w:rsidRPr="00197470" w:rsidRDefault="00302044" w:rsidP="006051C0">
            <w:pPr>
              <w:rPr>
                <w:rFonts w:ascii="Dyslexie" w:hAnsi="Dyslexie"/>
                <w:noProof/>
                <w:sz w:val="20"/>
                <w:szCs w:val="20"/>
              </w:rPr>
            </w:pPr>
            <w:r>
              <w:rPr>
                <w:rFonts w:ascii="Dyslexie" w:hAnsi="Dyslexie"/>
                <w:noProof/>
                <w:sz w:val="20"/>
                <w:szCs w:val="20"/>
                <w:u w:val="single"/>
              </w:rPr>
              <w:t xml:space="preserve">Invasive </w:t>
            </w:r>
            <w:r w:rsidRPr="00302044">
              <w:rPr>
                <w:rFonts w:ascii="Dyslexie" w:hAnsi="Dyslexie"/>
                <w:noProof/>
                <w:sz w:val="20"/>
                <w:szCs w:val="20"/>
                <w:u w:val="single"/>
              </w:rPr>
              <w:t>species</w:t>
            </w:r>
            <w:r>
              <w:rPr>
                <w:rFonts w:ascii="Dyslexie" w:hAnsi="Dyslexie"/>
                <w:noProof/>
                <w:sz w:val="20"/>
                <w:szCs w:val="20"/>
              </w:rPr>
              <w:t xml:space="preserve">- </w:t>
            </w:r>
            <w:r w:rsidRPr="00302044">
              <w:rPr>
                <w:rFonts w:ascii="Dyslexie" w:hAnsi="Dyslexie"/>
                <w:noProof/>
                <w:sz w:val="20"/>
                <w:szCs w:val="20"/>
              </w:rPr>
              <w:t>1</w:t>
            </w:r>
            <w:r>
              <w:rPr>
                <w:rFonts w:ascii="Dyslexie" w:hAnsi="Dyslexie"/>
                <w:noProof/>
                <w:sz w:val="20"/>
                <w:szCs w:val="20"/>
              </w:rPr>
              <w:t>. Non-native to the ecosystem under consideration; 2. Whose introduction causes or is likely to cause economic or environmental harm or harm to human health</w:t>
            </w:r>
          </w:p>
        </w:tc>
      </w:tr>
      <w:tr w:rsidR="00302044" w:rsidRPr="001E0B2F" w:rsidTr="006051C0">
        <w:trPr>
          <w:trHeight w:val="800"/>
        </w:trPr>
        <w:tc>
          <w:tcPr>
            <w:tcW w:w="1299" w:type="dxa"/>
          </w:tcPr>
          <w:p w:rsidR="00302044" w:rsidRPr="00AA5D65" w:rsidRDefault="00302044" w:rsidP="006051C0">
            <w:pPr>
              <w:rPr>
                <w:rFonts w:ascii="Dyslexie" w:hAnsi="Dyslexie"/>
                <w:sz w:val="18"/>
                <w:szCs w:val="30"/>
              </w:rPr>
            </w:pPr>
            <w:r w:rsidRPr="00AA5D65">
              <w:rPr>
                <w:rFonts w:ascii="Dyslexie" w:hAnsi="Dyslexie"/>
                <w:sz w:val="18"/>
                <w:szCs w:val="30"/>
              </w:rPr>
              <w:t>4/10</w:t>
            </w:r>
            <w:r w:rsidR="00FB0DD7">
              <w:rPr>
                <w:rFonts w:ascii="Dyslexie" w:hAnsi="Dyslexie"/>
                <w:sz w:val="18"/>
                <w:szCs w:val="30"/>
              </w:rPr>
              <w:t>, 4/11</w:t>
            </w:r>
          </w:p>
        </w:tc>
        <w:tc>
          <w:tcPr>
            <w:tcW w:w="8961" w:type="dxa"/>
            <w:gridSpan w:val="8"/>
          </w:tcPr>
          <w:p w:rsidR="00302044" w:rsidRPr="00AA5D65" w:rsidRDefault="00DF5346" w:rsidP="006051C0">
            <w:pPr>
              <w:rPr>
                <w:rFonts w:ascii="Dyslexie" w:hAnsi="Dyslexie"/>
                <w:noProof/>
                <w:sz w:val="20"/>
                <w:szCs w:val="20"/>
              </w:rPr>
            </w:pPr>
            <w:r w:rsidRPr="00DA6B45">
              <w:rPr>
                <w:rFonts w:ascii="Dyslexie" w:hAnsi="Dyslexie"/>
                <w:noProof/>
                <w:sz w:val="20"/>
                <w:szCs w:val="20"/>
                <w:u w:val="single"/>
              </w:rPr>
              <w:t>Symbiosis</w:t>
            </w:r>
            <w:r w:rsidRPr="00AA5D65">
              <w:rPr>
                <w:rFonts w:ascii="Dyslexie" w:hAnsi="Dyslexie"/>
                <w:noProof/>
                <w:sz w:val="20"/>
                <w:szCs w:val="20"/>
              </w:rPr>
              <w:t>- interaction between two differen organisms living in close physical association, typically to the advantage of both</w:t>
            </w:r>
          </w:p>
        </w:tc>
      </w:tr>
      <w:tr w:rsidR="00302044" w:rsidRPr="001E0B2F" w:rsidTr="006051C0">
        <w:trPr>
          <w:trHeight w:val="800"/>
        </w:trPr>
        <w:tc>
          <w:tcPr>
            <w:tcW w:w="1299" w:type="dxa"/>
          </w:tcPr>
          <w:p w:rsidR="00302044" w:rsidRPr="00FB0DD7" w:rsidRDefault="00FB0DD7" w:rsidP="006051C0">
            <w:pPr>
              <w:rPr>
                <w:rFonts w:ascii="Dyslexie" w:hAnsi="Dyslexie"/>
                <w:sz w:val="18"/>
                <w:szCs w:val="30"/>
              </w:rPr>
            </w:pPr>
            <w:r>
              <w:rPr>
                <w:rFonts w:ascii="Dyslexie" w:hAnsi="Dyslexie"/>
                <w:sz w:val="18"/>
                <w:szCs w:val="30"/>
              </w:rPr>
              <w:t>4/11, 4/12</w:t>
            </w:r>
          </w:p>
        </w:tc>
        <w:tc>
          <w:tcPr>
            <w:tcW w:w="8961" w:type="dxa"/>
            <w:gridSpan w:val="8"/>
          </w:tcPr>
          <w:p w:rsidR="00302044" w:rsidRPr="00FB0DD7" w:rsidRDefault="00DF5346" w:rsidP="006051C0">
            <w:pPr>
              <w:rPr>
                <w:rFonts w:ascii="Dyslexie" w:hAnsi="Dyslexie"/>
                <w:noProof/>
                <w:sz w:val="20"/>
                <w:szCs w:val="20"/>
              </w:rPr>
            </w:pPr>
            <w:r w:rsidRPr="00DA6B45">
              <w:rPr>
                <w:rFonts w:ascii="Dyslexie" w:hAnsi="Dyslexie"/>
                <w:noProof/>
                <w:sz w:val="20"/>
                <w:szCs w:val="20"/>
                <w:u w:val="single"/>
              </w:rPr>
              <w:t>Mutualism</w:t>
            </w:r>
            <w:r w:rsidRPr="00FB0DD7">
              <w:rPr>
                <w:rFonts w:ascii="Dyslexie" w:hAnsi="Dyslexie"/>
                <w:noProof/>
                <w:sz w:val="20"/>
                <w:szCs w:val="20"/>
              </w:rPr>
              <w:t>- symbiosis that is beneficial to both organisms involved</w:t>
            </w:r>
          </w:p>
        </w:tc>
      </w:tr>
      <w:tr w:rsidR="00302044" w:rsidRPr="001E0B2F" w:rsidTr="006051C0">
        <w:trPr>
          <w:trHeight w:val="800"/>
        </w:trPr>
        <w:tc>
          <w:tcPr>
            <w:tcW w:w="1299" w:type="dxa"/>
          </w:tcPr>
          <w:p w:rsidR="00302044" w:rsidRPr="00F658D3" w:rsidRDefault="00F658D3" w:rsidP="006051C0">
            <w:pPr>
              <w:rPr>
                <w:rFonts w:ascii="Dyslexie" w:hAnsi="Dyslexie"/>
                <w:sz w:val="18"/>
                <w:szCs w:val="30"/>
              </w:rPr>
            </w:pPr>
            <w:r>
              <w:rPr>
                <w:rFonts w:ascii="Dyslexie" w:hAnsi="Dyslexie"/>
                <w:sz w:val="18"/>
                <w:szCs w:val="30"/>
              </w:rPr>
              <w:t>4/12</w:t>
            </w:r>
          </w:p>
        </w:tc>
        <w:tc>
          <w:tcPr>
            <w:tcW w:w="8961" w:type="dxa"/>
            <w:gridSpan w:val="8"/>
          </w:tcPr>
          <w:p w:rsidR="00302044" w:rsidRPr="00F658D3" w:rsidRDefault="00DF5346" w:rsidP="006051C0">
            <w:pPr>
              <w:rPr>
                <w:rFonts w:ascii="Dyslexie" w:hAnsi="Dyslexie"/>
                <w:noProof/>
                <w:sz w:val="20"/>
                <w:szCs w:val="20"/>
              </w:rPr>
            </w:pPr>
            <w:r w:rsidRPr="00DA6B45">
              <w:rPr>
                <w:rFonts w:ascii="Dyslexie" w:hAnsi="Dyslexie"/>
                <w:noProof/>
                <w:sz w:val="20"/>
                <w:szCs w:val="20"/>
                <w:u w:val="single"/>
              </w:rPr>
              <w:t>Commensalism</w:t>
            </w:r>
            <w:r w:rsidRPr="00F658D3">
              <w:rPr>
                <w:rFonts w:ascii="Dyslexie" w:hAnsi="Dyslexie"/>
                <w:noProof/>
                <w:sz w:val="20"/>
                <w:szCs w:val="20"/>
              </w:rPr>
              <w:t>- association between two organisms in which one benefits and the other derives neither benefit nor harm</w:t>
            </w:r>
          </w:p>
          <w:p w:rsidR="00DF5346" w:rsidRPr="00F658D3" w:rsidRDefault="00DF5346" w:rsidP="006051C0">
            <w:pPr>
              <w:rPr>
                <w:rFonts w:ascii="Dyslexie" w:hAnsi="Dyslexie"/>
                <w:noProof/>
                <w:sz w:val="20"/>
                <w:szCs w:val="20"/>
              </w:rPr>
            </w:pPr>
          </w:p>
        </w:tc>
      </w:tr>
      <w:tr w:rsidR="00302044" w:rsidRPr="001E0B2F" w:rsidTr="006051C0">
        <w:trPr>
          <w:trHeight w:val="800"/>
        </w:trPr>
        <w:tc>
          <w:tcPr>
            <w:tcW w:w="1299" w:type="dxa"/>
          </w:tcPr>
          <w:p w:rsidR="00302044" w:rsidRPr="00B97ED8" w:rsidRDefault="00B97ED8" w:rsidP="006051C0">
            <w:pPr>
              <w:rPr>
                <w:rFonts w:ascii="Dyslexie" w:hAnsi="Dyslexie"/>
                <w:sz w:val="18"/>
                <w:szCs w:val="30"/>
              </w:rPr>
            </w:pPr>
            <w:r>
              <w:rPr>
                <w:rFonts w:ascii="Dyslexie" w:hAnsi="Dyslexie"/>
                <w:sz w:val="18"/>
                <w:szCs w:val="30"/>
              </w:rPr>
              <w:t>4/13</w:t>
            </w:r>
          </w:p>
        </w:tc>
        <w:tc>
          <w:tcPr>
            <w:tcW w:w="8961" w:type="dxa"/>
            <w:gridSpan w:val="8"/>
          </w:tcPr>
          <w:p w:rsidR="00302044" w:rsidRPr="00B97ED8" w:rsidRDefault="00DF5346" w:rsidP="006051C0">
            <w:pPr>
              <w:rPr>
                <w:rFonts w:ascii="Dyslexie" w:hAnsi="Dyslexie"/>
                <w:noProof/>
                <w:sz w:val="20"/>
                <w:szCs w:val="20"/>
              </w:rPr>
            </w:pPr>
            <w:r w:rsidRPr="00DA6B45">
              <w:rPr>
                <w:rFonts w:ascii="Dyslexie" w:hAnsi="Dyslexie"/>
                <w:noProof/>
                <w:sz w:val="20"/>
                <w:szCs w:val="20"/>
                <w:u w:val="single"/>
              </w:rPr>
              <w:t>Parasitism</w:t>
            </w:r>
            <w:r w:rsidRPr="00B97ED8">
              <w:rPr>
                <w:rFonts w:ascii="Dyslexie" w:hAnsi="Dyslexie"/>
                <w:noProof/>
                <w:sz w:val="20"/>
                <w:szCs w:val="20"/>
              </w:rPr>
              <w:t>- the relationship between two organisms where one benefits while the other is harmed</w:t>
            </w:r>
          </w:p>
        </w:tc>
      </w:tr>
      <w:tr w:rsidR="00302044" w:rsidRPr="001E0B2F" w:rsidTr="006051C0">
        <w:trPr>
          <w:trHeight w:val="800"/>
        </w:trPr>
        <w:tc>
          <w:tcPr>
            <w:tcW w:w="1299" w:type="dxa"/>
          </w:tcPr>
          <w:p w:rsidR="00302044" w:rsidRPr="00D66FEA" w:rsidRDefault="003D79BB" w:rsidP="006051C0">
            <w:pPr>
              <w:rPr>
                <w:rFonts w:ascii="Dyslexie" w:hAnsi="Dyslexie"/>
                <w:sz w:val="18"/>
                <w:szCs w:val="30"/>
              </w:rPr>
            </w:pPr>
            <w:r>
              <w:rPr>
                <w:rFonts w:ascii="Dyslexie" w:hAnsi="Dyslexie"/>
                <w:sz w:val="18"/>
                <w:szCs w:val="30"/>
              </w:rPr>
              <w:t>4/16</w:t>
            </w:r>
          </w:p>
        </w:tc>
        <w:tc>
          <w:tcPr>
            <w:tcW w:w="8961" w:type="dxa"/>
            <w:gridSpan w:val="8"/>
          </w:tcPr>
          <w:p w:rsidR="00302044" w:rsidRDefault="003D79BB" w:rsidP="006051C0">
            <w:pPr>
              <w:rPr>
                <w:rFonts w:ascii="Dyslexie" w:hAnsi="Dyslexie"/>
                <w:noProof/>
                <w:sz w:val="20"/>
                <w:szCs w:val="20"/>
              </w:rPr>
            </w:pPr>
            <w:r>
              <w:rPr>
                <w:rFonts w:ascii="Dyslexie" w:hAnsi="Dyslexie"/>
                <w:noProof/>
                <w:sz w:val="20"/>
                <w:szCs w:val="20"/>
                <w:u w:val="single"/>
              </w:rPr>
              <w:t>Littoral Zone</w:t>
            </w:r>
            <w:r>
              <w:rPr>
                <w:rFonts w:ascii="Dyslexie" w:hAnsi="Dyslexie"/>
                <w:noProof/>
                <w:sz w:val="20"/>
                <w:szCs w:val="20"/>
              </w:rPr>
              <w:t>- intertidal zones above water at low tide and underwater at high tide</w:t>
            </w:r>
          </w:p>
          <w:p w:rsidR="003D79BB" w:rsidRPr="003D79BB" w:rsidRDefault="003D79BB" w:rsidP="006051C0">
            <w:pPr>
              <w:rPr>
                <w:rFonts w:ascii="Dyslexie" w:hAnsi="Dyslexie"/>
                <w:noProof/>
                <w:sz w:val="20"/>
                <w:szCs w:val="20"/>
              </w:rPr>
            </w:pPr>
            <w:r>
              <w:rPr>
                <w:rFonts w:ascii="Dyslexie" w:hAnsi="Dyslexie"/>
                <w:noProof/>
                <w:sz w:val="20"/>
                <w:szCs w:val="20"/>
              </w:rPr>
              <w:drawing>
                <wp:inline distT="0" distB="0" distL="0" distR="0">
                  <wp:extent cx="2857807" cy="1247775"/>
                  <wp:effectExtent l="0" t="0" r="0" b="0"/>
                  <wp:docPr id="2" name="Picture 2" descr="C:\Users\caroline.burdick\Pictures\Littoral_Z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burdick\Pictures\Littoral_Zon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9973" cy="1248721"/>
                          </a:xfrm>
                          <a:prstGeom prst="rect">
                            <a:avLst/>
                          </a:prstGeom>
                          <a:noFill/>
                          <a:ln>
                            <a:noFill/>
                          </a:ln>
                        </pic:spPr>
                      </pic:pic>
                    </a:graphicData>
                  </a:graphic>
                </wp:inline>
              </w:drawing>
            </w:r>
          </w:p>
        </w:tc>
      </w:tr>
      <w:tr w:rsidR="00302044" w:rsidRPr="001E0B2F" w:rsidTr="006051C0">
        <w:trPr>
          <w:trHeight w:val="800"/>
        </w:trPr>
        <w:tc>
          <w:tcPr>
            <w:tcW w:w="1299" w:type="dxa"/>
          </w:tcPr>
          <w:p w:rsidR="00302044" w:rsidRPr="0093567D" w:rsidRDefault="003D79BB" w:rsidP="006051C0">
            <w:pPr>
              <w:rPr>
                <w:rFonts w:ascii="Dyslexie" w:hAnsi="Dyslexie"/>
                <w:sz w:val="18"/>
                <w:szCs w:val="30"/>
              </w:rPr>
            </w:pPr>
            <w:r w:rsidRPr="0093567D">
              <w:rPr>
                <w:rFonts w:ascii="Dyslexie" w:hAnsi="Dyslexie"/>
                <w:sz w:val="18"/>
                <w:szCs w:val="30"/>
              </w:rPr>
              <w:t>4/17, 4/18</w:t>
            </w:r>
          </w:p>
        </w:tc>
        <w:tc>
          <w:tcPr>
            <w:tcW w:w="8961" w:type="dxa"/>
            <w:gridSpan w:val="8"/>
          </w:tcPr>
          <w:p w:rsidR="00302044" w:rsidRPr="0093567D" w:rsidRDefault="003D79BB" w:rsidP="006051C0">
            <w:pPr>
              <w:rPr>
                <w:rFonts w:ascii="Dyslexie" w:hAnsi="Dyslexie"/>
                <w:noProof/>
                <w:sz w:val="20"/>
                <w:szCs w:val="20"/>
              </w:rPr>
            </w:pPr>
            <w:r w:rsidRPr="0093567D">
              <w:rPr>
                <w:rFonts w:ascii="Dyslexie" w:hAnsi="Dyslexie"/>
                <w:noProof/>
                <w:sz w:val="20"/>
                <w:szCs w:val="20"/>
                <w:u w:val="single"/>
              </w:rPr>
              <w:t>Splash Zone</w:t>
            </w:r>
            <w:r w:rsidRPr="0093567D">
              <w:rPr>
                <w:rFonts w:ascii="Dyslexie" w:hAnsi="Dyslexie"/>
                <w:noProof/>
                <w:sz w:val="20"/>
                <w:szCs w:val="20"/>
              </w:rPr>
              <w:t xml:space="preserve">- the supralittoral zone extends from the highest reach of spray and storm waves to the average height of the high tides.  Usually dry and relatively few types of organisms that can live there. </w:t>
            </w:r>
          </w:p>
        </w:tc>
      </w:tr>
      <w:tr w:rsidR="003D79BB" w:rsidRPr="001E0B2F" w:rsidTr="006051C0">
        <w:trPr>
          <w:trHeight w:val="800"/>
        </w:trPr>
        <w:tc>
          <w:tcPr>
            <w:tcW w:w="1299" w:type="dxa"/>
          </w:tcPr>
          <w:p w:rsidR="003D79BB" w:rsidRPr="00D92587" w:rsidRDefault="003D79BB" w:rsidP="006051C0">
            <w:pPr>
              <w:rPr>
                <w:rFonts w:ascii="Dyslexie" w:hAnsi="Dyslexie"/>
                <w:sz w:val="18"/>
                <w:szCs w:val="30"/>
              </w:rPr>
            </w:pPr>
            <w:r w:rsidRPr="00D92587">
              <w:rPr>
                <w:rFonts w:ascii="Dyslexie" w:hAnsi="Dyslexie"/>
                <w:sz w:val="18"/>
                <w:szCs w:val="30"/>
              </w:rPr>
              <w:t>4/18, 4/19</w:t>
            </w:r>
          </w:p>
        </w:tc>
        <w:tc>
          <w:tcPr>
            <w:tcW w:w="8961" w:type="dxa"/>
            <w:gridSpan w:val="8"/>
          </w:tcPr>
          <w:p w:rsidR="003D79BB" w:rsidRPr="00D92587" w:rsidRDefault="003D79BB" w:rsidP="006051C0">
            <w:pPr>
              <w:rPr>
                <w:rFonts w:ascii="Dyslexie" w:hAnsi="Dyslexie"/>
                <w:noProof/>
                <w:sz w:val="20"/>
                <w:szCs w:val="20"/>
              </w:rPr>
            </w:pPr>
            <w:r w:rsidRPr="00D92587">
              <w:rPr>
                <w:rFonts w:ascii="Dyslexie" w:hAnsi="Dyslexie"/>
                <w:noProof/>
                <w:sz w:val="20"/>
                <w:szCs w:val="20"/>
                <w:u w:val="single"/>
              </w:rPr>
              <w:t>High Tide Zone</w:t>
            </w:r>
            <w:r w:rsidRPr="00D92587">
              <w:rPr>
                <w:rFonts w:ascii="Dyslexie" w:hAnsi="Dyslexie"/>
                <w:noProof/>
                <w:sz w:val="20"/>
                <w:szCs w:val="20"/>
              </w:rPr>
              <w:t>- This zone includes the area from the average high tide to just below the average sea level.  Species found here may include:  acorn barnacles</w:t>
            </w:r>
            <w:r w:rsidR="00AC7C5B" w:rsidRPr="00D92587">
              <w:rPr>
                <w:rFonts w:ascii="Dyslexie" w:hAnsi="Dyslexie"/>
                <w:noProof/>
                <w:sz w:val="20"/>
                <w:szCs w:val="20"/>
              </w:rPr>
              <w:t>, hermit crabs, shore crabs, black turban sna</w:t>
            </w:r>
            <w:r w:rsidR="0025648B" w:rsidRPr="00D92587">
              <w:rPr>
                <w:rFonts w:ascii="Dyslexie" w:hAnsi="Dyslexie"/>
                <w:noProof/>
                <w:sz w:val="20"/>
                <w:szCs w:val="20"/>
              </w:rPr>
              <w:t>i</w:t>
            </w:r>
            <w:r w:rsidR="00AC7C5B" w:rsidRPr="00D92587">
              <w:rPr>
                <w:rFonts w:ascii="Dyslexie" w:hAnsi="Dyslexie"/>
                <w:noProof/>
                <w:sz w:val="20"/>
                <w:szCs w:val="20"/>
              </w:rPr>
              <w:t>ls, aggregating anemones</w:t>
            </w:r>
          </w:p>
        </w:tc>
      </w:tr>
      <w:tr w:rsidR="003D79BB" w:rsidRPr="001E0B2F" w:rsidTr="006051C0">
        <w:trPr>
          <w:trHeight w:val="800"/>
        </w:trPr>
        <w:tc>
          <w:tcPr>
            <w:tcW w:w="1299" w:type="dxa"/>
          </w:tcPr>
          <w:p w:rsidR="003D79BB" w:rsidRPr="00A97081" w:rsidRDefault="00A97081" w:rsidP="006051C0">
            <w:pPr>
              <w:rPr>
                <w:rFonts w:ascii="Dyslexie" w:hAnsi="Dyslexie"/>
                <w:sz w:val="18"/>
                <w:szCs w:val="30"/>
              </w:rPr>
            </w:pPr>
            <w:r>
              <w:rPr>
                <w:rFonts w:ascii="Dyslexie" w:hAnsi="Dyslexie"/>
                <w:sz w:val="18"/>
                <w:szCs w:val="30"/>
              </w:rPr>
              <w:t>4/24, 4/25</w:t>
            </w:r>
          </w:p>
        </w:tc>
        <w:tc>
          <w:tcPr>
            <w:tcW w:w="8961" w:type="dxa"/>
            <w:gridSpan w:val="8"/>
          </w:tcPr>
          <w:p w:rsidR="003D79BB" w:rsidRPr="00A97081" w:rsidRDefault="00AC7C5B" w:rsidP="006051C0">
            <w:pPr>
              <w:rPr>
                <w:rFonts w:ascii="Dyslexie" w:hAnsi="Dyslexie"/>
                <w:noProof/>
                <w:sz w:val="20"/>
                <w:szCs w:val="20"/>
              </w:rPr>
            </w:pPr>
            <w:r w:rsidRPr="00A97081">
              <w:rPr>
                <w:rFonts w:ascii="Dyslexie" w:hAnsi="Dyslexie"/>
                <w:noProof/>
                <w:sz w:val="20"/>
                <w:szCs w:val="20"/>
                <w:u w:val="single"/>
              </w:rPr>
              <w:t>Low Tide Zone</w:t>
            </w:r>
            <w:r w:rsidRPr="00A97081">
              <w:rPr>
                <w:rFonts w:ascii="Dyslexie" w:hAnsi="Dyslexie"/>
                <w:noProof/>
                <w:sz w:val="20"/>
                <w:szCs w:val="20"/>
              </w:rPr>
              <w:t>- This zone is closest to the sea and is submerge the majority of the time.  Species found here include:  sea stars, sea urchins, anemones, nudibranchs</w:t>
            </w:r>
          </w:p>
        </w:tc>
      </w:tr>
      <w:tr w:rsidR="00E46EC5" w:rsidRPr="00E46EC5" w:rsidTr="006051C0">
        <w:trPr>
          <w:trHeight w:val="800"/>
        </w:trPr>
        <w:tc>
          <w:tcPr>
            <w:tcW w:w="1299" w:type="dxa"/>
          </w:tcPr>
          <w:p w:rsidR="00A97081" w:rsidRPr="00E46EC5" w:rsidRDefault="00A97081" w:rsidP="006051C0">
            <w:pPr>
              <w:rPr>
                <w:rFonts w:ascii="Dyslexie" w:hAnsi="Dyslexie"/>
                <w:sz w:val="18"/>
                <w:szCs w:val="30"/>
              </w:rPr>
            </w:pPr>
            <w:r w:rsidRPr="00E46EC5">
              <w:rPr>
                <w:rFonts w:ascii="Dyslexie" w:hAnsi="Dyslexie"/>
                <w:sz w:val="18"/>
                <w:szCs w:val="30"/>
              </w:rPr>
              <w:t>4/25, 4/26</w:t>
            </w:r>
          </w:p>
        </w:tc>
        <w:tc>
          <w:tcPr>
            <w:tcW w:w="8961" w:type="dxa"/>
            <w:gridSpan w:val="8"/>
          </w:tcPr>
          <w:p w:rsidR="00E46EC5" w:rsidRDefault="00A97081" w:rsidP="006051C0">
            <w:pPr>
              <w:rPr>
                <w:rFonts w:ascii="Dyslexie" w:hAnsi="Dyslexie"/>
                <w:noProof/>
                <w:sz w:val="20"/>
                <w:szCs w:val="20"/>
              </w:rPr>
            </w:pPr>
            <w:r w:rsidRPr="00E46EC5">
              <w:rPr>
                <w:rFonts w:ascii="Dyslexie" w:hAnsi="Dyslexie"/>
                <w:noProof/>
                <w:sz w:val="20"/>
                <w:szCs w:val="20"/>
                <w:u w:val="single"/>
              </w:rPr>
              <w:t>Dessication</w:t>
            </w:r>
            <w:r w:rsidRPr="00E46EC5">
              <w:rPr>
                <w:rFonts w:ascii="Dyslexie" w:hAnsi="Dyslexie"/>
                <w:noProof/>
                <w:sz w:val="20"/>
                <w:szCs w:val="20"/>
              </w:rPr>
              <w:t>- State of extreme dryness</w:t>
            </w:r>
            <w:r w:rsidR="00E46EC5">
              <w:rPr>
                <w:rFonts w:ascii="Dyslexie" w:hAnsi="Dyslexie"/>
                <w:noProof/>
                <w:sz w:val="20"/>
                <w:szCs w:val="20"/>
              </w:rPr>
              <w:t xml:space="preserve">; </w:t>
            </w:r>
          </w:p>
          <w:p w:rsidR="00A97081" w:rsidRPr="00E46EC5" w:rsidRDefault="00E46EC5" w:rsidP="006051C0">
            <w:pPr>
              <w:rPr>
                <w:rFonts w:ascii="Dyslexie" w:hAnsi="Dyslexie"/>
                <w:noProof/>
                <w:sz w:val="20"/>
                <w:szCs w:val="20"/>
              </w:rPr>
            </w:pPr>
            <w:r>
              <w:rPr>
                <w:rFonts w:ascii="Dyslexie" w:hAnsi="Dyslexie"/>
                <w:noProof/>
                <w:sz w:val="20"/>
                <w:szCs w:val="20"/>
              </w:rPr>
              <w:t>What are examples of how tidal zone organisms are adapted to prevent this?</w:t>
            </w:r>
          </w:p>
        </w:tc>
      </w:tr>
      <w:tr w:rsidR="00E46EC5" w:rsidRPr="00E46EC5" w:rsidTr="006051C0">
        <w:trPr>
          <w:trHeight w:val="800"/>
        </w:trPr>
        <w:tc>
          <w:tcPr>
            <w:tcW w:w="1299" w:type="dxa"/>
          </w:tcPr>
          <w:p w:rsidR="00A97081" w:rsidRPr="00E46EC5" w:rsidRDefault="00A97081" w:rsidP="006051C0">
            <w:pPr>
              <w:rPr>
                <w:rFonts w:ascii="Dyslexie" w:hAnsi="Dyslexie"/>
                <w:sz w:val="18"/>
                <w:szCs w:val="30"/>
              </w:rPr>
            </w:pPr>
            <w:r w:rsidRPr="00E46EC5">
              <w:rPr>
                <w:rFonts w:ascii="Dyslexie" w:hAnsi="Dyslexie"/>
                <w:sz w:val="18"/>
                <w:szCs w:val="30"/>
              </w:rPr>
              <w:t>4/27</w:t>
            </w:r>
          </w:p>
        </w:tc>
        <w:tc>
          <w:tcPr>
            <w:tcW w:w="8961" w:type="dxa"/>
            <w:gridSpan w:val="8"/>
          </w:tcPr>
          <w:p w:rsidR="00A97081" w:rsidRPr="00E46EC5" w:rsidRDefault="00E46EC5" w:rsidP="00E46EC5">
            <w:pPr>
              <w:rPr>
                <w:rFonts w:ascii="Dyslexie" w:hAnsi="Dyslexie"/>
                <w:noProof/>
                <w:sz w:val="20"/>
                <w:szCs w:val="20"/>
              </w:rPr>
            </w:pPr>
            <w:r>
              <w:rPr>
                <w:rFonts w:ascii="Dyslexie" w:hAnsi="Dyslexie"/>
                <w:noProof/>
                <w:sz w:val="20"/>
                <w:szCs w:val="20"/>
                <w:u w:val="single"/>
              </w:rPr>
              <w:t>Keystone Species</w:t>
            </w:r>
            <w:r w:rsidR="00A97081" w:rsidRPr="00E46EC5">
              <w:rPr>
                <w:rFonts w:ascii="Dyslexie" w:hAnsi="Dyslexie"/>
                <w:noProof/>
                <w:sz w:val="20"/>
                <w:szCs w:val="20"/>
              </w:rPr>
              <w:t xml:space="preserve">- </w:t>
            </w:r>
            <w:r>
              <w:rPr>
                <w:rFonts w:ascii="Dyslexie" w:hAnsi="Dyslexie"/>
                <w:noProof/>
                <w:sz w:val="20"/>
                <w:szCs w:val="20"/>
              </w:rPr>
              <w:t xml:space="preserve">A species on which other species in an ecosystem largely depend, such that if it were removed, the ecosystm would change drastically.  </w:t>
            </w:r>
          </w:p>
        </w:tc>
      </w:tr>
      <w:tr w:rsidR="00244FAA" w:rsidRPr="00E46EC5" w:rsidTr="006051C0">
        <w:trPr>
          <w:trHeight w:val="800"/>
        </w:trPr>
        <w:tc>
          <w:tcPr>
            <w:tcW w:w="1299" w:type="dxa"/>
          </w:tcPr>
          <w:p w:rsidR="00244FAA" w:rsidRPr="00E46EC5" w:rsidRDefault="00244FAA" w:rsidP="006051C0">
            <w:pPr>
              <w:rPr>
                <w:rFonts w:ascii="Dyslexie" w:hAnsi="Dyslexie"/>
                <w:sz w:val="18"/>
                <w:szCs w:val="30"/>
              </w:rPr>
            </w:pPr>
            <w:r>
              <w:rPr>
                <w:rFonts w:ascii="Dyslexie" w:hAnsi="Dyslexie"/>
                <w:sz w:val="18"/>
                <w:szCs w:val="30"/>
              </w:rPr>
              <w:t>4/30</w:t>
            </w:r>
          </w:p>
        </w:tc>
        <w:tc>
          <w:tcPr>
            <w:tcW w:w="8961" w:type="dxa"/>
            <w:gridSpan w:val="8"/>
          </w:tcPr>
          <w:p w:rsidR="00244FAA" w:rsidRDefault="00244FAA" w:rsidP="00244FAA">
            <w:pPr>
              <w:rPr>
                <w:rFonts w:ascii="Dyslexie" w:hAnsi="Dyslexie"/>
                <w:noProof/>
                <w:sz w:val="20"/>
                <w:szCs w:val="20"/>
              </w:rPr>
            </w:pPr>
            <w:r>
              <w:rPr>
                <w:rFonts w:ascii="Dyslexie" w:hAnsi="Dyslexie"/>
                <w:noProof/>
                <w:sz w:val="20"/>
                <w:szCs w:val="20"/>
                <w:u w:val="single"/>
              </w:rPr>
              <w:t>Trophic Cascade</w:t>
            </w:r>
            <w:r>
              <w:rPr>
                <w:rFonts w:ascii="Dyslexie" w:hAnsi="Dyslexie"/>
                <w:noProof/>
                <w:sz w:val="20"/>
                <w:szCs w:val="20"/>
              </w:rPr>
              <w:t xml:space="preserve">- A change in the rate of consumption at one trophic level that results in a series of changes in sepcies abundance or composition at lower trophic levels (must affect at least 3 trophic levels) </w:t>
            </w:r>
          </w:p>
          <w:p w:rsidR="0009135C" w:rsidRPr="00244FAA" w:rsidRDefault="0009135C" w:rsidP="00244FAA">
            <w:pPr>
              <w:rPr>
                <w:rFonts w:ascii="Dyslexie" w:hAnsi="Dyslexie"/>
                <w:noProof/>
                <w:sz w:val="20"/>
                <w:szCs w:val="20"/>
              </w:rPr>
            </w:pPr>
            <w:r>
              <w:rPr>
                <w:rFonts w:ascii="Dyslexie" w:hAnsi="Dyslexie"/>
                <w:noProof/>
                <w:sz w:val="20"/>
                <w:szCs w:val="20"/>
              </w:rPr>
              <w:drawing>
                <wp:inline distT="0" distB="0" distL="0" distR="0">
                  <wp:extent cx="1905000" cy="2698750"/>
                  <wp:effectExtent l="0" t="0" r="0" b="6350"/>
                  <wp:docPr id="3" name="Picture 3" descr="U:\Biology\DNA\200px-Trophic_Cascade_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iology\DNA\200px-Trophic_Cascade_1.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98750"/>
                          </a:xfrm>
                          <a:prstGeom prst="rect">
                            <a:avLst/>
                          </a:prstGeom>
                          <a:noFill/>
                          <a:ln>
                            <a:noFill/>
                          </a:ln>
                        </pic:spPr>
                      </pic:pic>
                    </a:graphicData>
                  </a:graphic>
                </wp:inline>
              </w:drawing>
            </w:r>
            <w:r>
              <w:rPr>
                <w:noProof/>
              </w:rPr>
              <w:drawing>
                <wp:inline distT="0" distB="0" distL="0" distR="0">
                  <wp:extent cx="5234940" cy="1304673"/>
                  <wp:effectExtent l="0" t="0" r="3810" b="0"/>
                  <wp:docPr id="1" name="Picture 1" descr="trophic-cascade-pis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ic-cascade-pisa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577" cy="1315050"/>
                          </a:xfrm>
                          <a:prstGeom prst="rect">
                            <a:avLst/>
                          </a:prstGeom>
                          <a:noFill/>
                          <a:ln>
                            <a:noFill/>
                          </a:ln>
                        </pic:spPr>
                      </pic:pic>
                    </a:graphicData>
                  </a:graphic>
                </wp:inline>
              </w:drawing>
            </w:r>
          </w:p>
        </w:tc>
      </w:tr>
      <w:tr w:rsidR="006053E5" w:rsidRPr="00E46EC5" w:rsidTr="00D10F65">
        <w:trPr>
          <w:trHeight w:val="800"/>
        </w:trPr>
        <w:tc>
          <w:tcPr>
            <w:tcW w:w="1299" w:type="dxa"/>
          </w:tcPr>
          <w:p w:rsidR="006053E5" w:rsidRDefault="00063821" w:rsidP="006051C0">
            <w:pPr>
              <w:rPr>
                <w:rFonts w:ascii="Dyslexie" w:hAnsi="Dyslexie"/>
                <w:sz w:val="18"/>
                <w:szCs w:val="30"/>
              </w:rPr>
            </w:pPr>
            <w:r>
              <w:rPr>
                <w:rFonts w:ascii="Dyslexie" w:hAnsi="Dyslexie"/>
                <w:sz w:val="18"/>
                <w:szCs w:val="30"/>
              </w:rPr>
              <w:t>3rd</w:t>
            </w:r>
            <w:r w:rsidR="006053E5">
              <w:rPr>
                <w:rFonts w:ascii="Dyslexie" w:hAnsi="Dyslexie"/>
                <w:sz w:val="18"/>
                <w:szCs w:val="30"/>
              </w:rPr>
              <w:t xml:space="preserve"> Lab Groups</w:t>
            </w:r>
          </w:p>
        </w:tc>
        <w:tc>
          <w:tcPr>
            <w:tcW w:w="1120" w:type="dxa"/>
          </w:tcPr>
          <w:p w:rsidR="006053E5" w:rsidRPr="006053E5" w:rsidRDefault="006053E5" w:rsidP="006053E5">
            <w:pPr>
              <w:rPr>
                <w:rFonts w:ascii="Dyslexie" w:hAnsi="Dyslexie"/>
                <w:noProof/>
                <w:sz w:val="12"/>
                <w:szCs w:val="20"/>
                <w:u w:val="single"/>
              </w:rPr>
            </w:pPr>
            <w:r w:rsidRPr="006053E5">
              <w:rPr>
                <w:rFonts w:ascii="Dyslexie" w:hAnsi="Dyslexie"/>
                <w:noProof/>
                <w:sz w:val="12"/>
                <w:szCs w:val="20"/>
                <w:u w:val="single"/>
              </w:rPr>
              <w:t>Tucker</w:t>
            </w:r>
          </w:p>
          <w:p w:rsidR="006053E5" w:rsidRDefault="006053E5" w:rsidP="00244FAA">
            <w:pPr>
              <w:rPr>
                <w:rFonts w:ascii="Dyslexie" w:hAnsi="Dyslexie"/>
                <w:noProof/>
                <w:sz w:val="12"/>
                <w:szCs w:val="20"/>
              </w:rPr>
            </w:pPr>
            <w:r>
              <w:rPr>
                <w:rFonts w:ascii="Dyslexie" w:hAnsi="Dyslexie"/>
                <w:noProof/>
                <w:sz w:val="12"/>
                <w:szCs w:val="20"/>
              </w:rPr>
              <w:t>Maddie L</w:t>
            </w:r>
          </w:p>
          <w:p w:rsidR="006053E5" w:rsidRPr="006053E5" w:rsidRDefault="006053E5" w:rsidP="00244FAA">
            <w:pPr>
              <w:rPr>
                <w:rFonts w:ascii="Dyslexie" w:hAnsi="Dyslexie"/>
                <w:noProof/>
                <w:sz w:val="12"/>
                <w:szCs w:val="20"/>
              </w:rPr>
            </w:pPr>
            <w:r>
              <w:rPr>
                <w:rFonts w:ascii="Dyslexie" w:hAnsi="Dyslexie"/>
                <w:noProof/>
                <w:sz w:val="12"/>
                <w:szCs w:val="20"/>
              </w:rPr>
              <w:t>Jayden</w:t>
            </w:r>
          </w:p>
        </w:tc>
        <w:tc>
          <w:tcPr>
            <w:tcW w:w="1120" w:type="dxa"/>
          </w:tcPr>
          <w:p w:rsidR="006053E5" w:rsidRPr="006053E5" w:rsidRDefault="006053E5" w:rsidP="00244FAA">
            <w:pPr>
              <w:rPr>
                <w:rFonts w:ascii="Dyslexie" w:hAnsi="Dyslexie"/>
                <w:noProof/>
                <w:sz w:val="12"/>
                <w:szCs w:val="20"/>
                <w:u w:val="single"/>
              </w:rPr>
            </w:pPr>
            <w:r w:rsidRPr="006053E5">
              <w:rPr>
                <w:rFonts w:ascii="Dyslexie" w:hAnsi="Dyslexie"/>
                <w:noProof/>
                <w:sz w:val="12"/>
                <w:szCs w:val="20"/>
                <w:u w:val="single"/>
              </w:rPr>
              <w:t xml:space="preserve">Claire </w:t>
            </w:r>
          </w:p>
          <w:p w:rsidR="006053E5" w:rsidRDefault="006053E5" w:rsidP="00244FAA">
            <w:pPr>
              <w:rPr>
                <w:rFonts w:ascii="Dyslexie" w:hAnsi="Dyslexie"/>
                <w:noProof/>
                <w:sz w:val="12"/>
                <w:szCs w:val="20"/>
              </w:rPr>
            </w:pPr>
            <w:r>
              <w:rPr>
                <w:rFonts w:ascii="Dyslexie" w:hAnsi="Dyslexie"/>
                <w:noProof/>
                <w:sz w:val="12"/>
                <w:szCs w:val="20"/>
              </w:rPr>
              <w:t>Joleen</w:t>
            </w:r>
          </w:p>
          <w:p w:rsidR="006053E5" w:rsidRPr="006053E5" w:rsidRDefault="00951CBD" w:rsidP="00244FAA">
            <w:pPr>
              <w:rPr>
                <w:rFonts w:ascii="Dyslexie" w:hAnsi="Dyslexie"/>
                <w:noProof/>
                <w:sz w:val="12"/>
                <w:szCs w:val="20"/>
              </w:rPr>
            </w:pPr>
            <w:r>
              <w:rPr>
                <w:rFonts w:ascii="Dyslexie" w:hAnsi="Dyslexie"/>
                <w:noProof/>
                <w:sz w:val="12"/>
                <w:szCs w:val="20"/>
              </w:rPr>
              <w:t>Lindsay</w:t>
            </w:r>
          </w:p>
        </w:tc>
        <w:tc>
          <w:tcPr>
            <w:tcW w:w="1120" w:type="dxa"/>
          </w:tcPr>
          <w:p w:rsidR="006053E5" w:rsidRPr="006053E5" w:rsidRDefault="006053E5" w:rsidP="00244FAA">
            <w:pPr>
              <w:rPr>
                <w:rFonts w:ascii="Dyslexie" w:hAnsi="Dyslexie"/>
                <w:noProof/>
                <w:sz w:val="12"/>
                <w:szCs w:val="20"/>
                <w:u w:val="single"/>
              </w:rPr>
            </w:pPr>
            <w:r>
              <w:rPr>
                <w:rFonts w:ascii="Dyslexie" w:hAnsi="Dyslexie"/>
                <w:noProof/>
                <w:sz w:val="12"/>
                <w:szCs w:val="20"/>
                <w:u w:val="single"/>
              </w:rPr>
              <w:t>Maddie F</w:t>
            </w:r>
          </w:p>
          <w:p w:rsidR="006053E5" w:rsidRDefault="00951CBD" w:rsidP="00244FAA">
            <w:pPr>
              <w:rPr>
                <w:rFonts w:ascii="Dyslexie" w:hAnsi="Dyslexie"/>
                <w:noProof/>
                <w:sz w:val="12"/>
                <w:szCs w:val="20"/>
              </w:rPr>
            </w:pPr>
            <w:r>
              <w:rPr>
                <w:rFonts w:ascii="Dyslexie" w:hAnsi="Dyslexie"/>
                <w:noProof/>
                <w:sz w:val="12"/>
                <w:szCs w:val="20"/>
              </w:rPr>
              <w:t>Raina</w:t>
            </w:r>
          </w:p>
          <w:p w:rsidR="006053E5" w:rsidRPr="006053E5" w:rsidRDefault="006053E5" w:rsidP="00244FAA">
            <w:pPr>
              <w:rPr>
                <w:rFonts w:ascii="Dyslexie" w:hAnsi="Dyslexie"/>
                <w:noProof/>
                <w:sz w:val="12"/>
                <w:szCs w:val="20"/>
              </w:rPr>
            </w:pPr>
            <w:r>
              <w:rPr>
                <w:rFonts w:ascii="Dyslexie" w:hAnsi="Dyslexie"/>
                <w:noProof/>
                <w:sz w:val="12"/>
                <w:szCs w:val="20"/>
              </w:rPr>
              <w:t>Kayana</w:t>
            </w:r>
          </w:p>
        </w:tc>
        <w:tc>
          <w:tcPr>
            <w:tcW w:w="1120" w:type="dxa"/>
          </w:tcPr>
          <w:p w:rsidR="006053E5" w:rsidRPr="006053E5" w:rsidRDefault="006053E5" w:rsidP="00244FAA">
            <w:pPr>
              <w:rPr>
                <w:rFonts w:ascii="Dyslexie" w:hAnsi="Dyslexie"/>
                <w:noProof/>
                <w:sz w:val="12"/>
                <w:szCs w:val="20"/>
                <w:u w:val="single"/>
              </w:rPr>
            </w:pPr>
            <w:r w:rsidRPr="006053E5">
              <w:rPr>
                <w:rFonts w:ascii="Dyslexie" w:hAnsi="Dyslexie"/>
                <w:noProof/>
                <w:sz w:val="12"/>
                <w:szCs w:val="20"/>
                <w:u w:val="single"/>
              </w:rPr>
              <w:t>Emily</w:t>
            </w:r>
          </w:p>
          <w:p w:rsidR="006053E5" w:rsidRDefault="006053E5" w:rsidP="00244FAA">
            <w:pPr>
              <w:rPr>
                <w:rFonts w:ascii="Dyslexie" w:hAnsi="Dyslexie"/>
                <w:noProof/>
                <w:sz w:val="12"/>
                <w:szCs w:val="20"/>
              </w:rPr>
            </w:pPr>
            <w:r>
              <w:rPr>
                <w:rFonts w:ascii="Dyslexie" w:hAnsi="Dyslexie"/>
                <w:noProof/>
                <w:sz w:val="12"/>
                <w:szCs w:val="20"/>
              </w:rPr>
              <w:t>Genesis</w:t>
            </w:r>
          </w:p>
          <w:p w:rsidR="006053E5" w:rsidRPr="006053E5" w:rsidRDefault="006053E5" w:rsidP="00244FAA">
            <w:pPr>
              <w:rPr>
                <w:rFonts w:ascii="Dyslexie" w:hAnsi="Dyslexie"/>
                <w:noProof/>
                <w:sz w:val="12"/>
                <w:szCs w:val="20"/>
              </w:rPr>
            </w:pPr>
            <w:r>
              <w:rPr>
                <w:rFonts w:ascii="Dyslexie" w:hAnsi="Dyslexie"/>
                <w:noProof/>
                <w:sz w:val="12"/>
                <w:szCs w:val="20"/>
              </w:rPr>
              <w:t>Alex</w:t>
            </w:r>
          </w:p>
        </w:tc>
        <w:tc>
          <w:tcPr>
            <w:tcW w:w="1120" w:type="dxa"/>
          </w:tcPr>
          <w:p w:rsidR="006053E5" w:rsidRPr="006053E5" w:rsidRDefault="006053E5" w:rsidP="00244FAA">
            <w:pPr>
              <w:rPr>
                <w:rFonts w:ascii="Dyslexie" w:hAnsi="Dyslexie"/>
                <w:noProof/>
                <w:sz w:val="12"/>
                <w:szCs w:val="20"/>
                <w:u w:val="single"/>
              </w:rPr>
            </w:pPr>
            <w:r w:rsidRPr="006053E5">
              <w:rPr>
                <w:rFonts w:ascii="Dyslexie" w:hAnsi="Dyslexie"/>
                <w:noProof/>
                <w:sz w:val="12"/>
                <w:szCs w:val="20"/>
                <w:u w:val="single"/>
              </w:rPr>
              <w:t>Hien</w:t>
            </w:r>
          </w:p>
          <w:p w:rsidR="006053E5" w:rsidRDefault="006053E5" w:rsidP="00244FAA">
            <w:pPr>
              <w:rPr>
                <w:rFonts w:ascii="Dyslexie" w:hAnsi="Dyslexie"/>
                <w:noProof/>
                <w:sz w:val="12"/>
                <w:szCs w:val="20"/>
              </w:rPr>
            </w:pPr>
            <w:r>
              <w:rPr>
                <w:rFonts w:ascii="Dyslexie" w:hAnsi="Dyslexie"/>
                <w:noProof/>
                <w:sz w:val="12"/>
                <w:szCs w:val="20"/>
              </w:rPr>
              <w:t>Shaydie</w:t>
            </w:r>
          </w:p>
          <w:p w:rsidR="006053E5" w:rsidRPr="006053E5" w:rsidRDefault="006053E5" w:rsidP="00244FAA">
            <w:pPr>
              <w:rPr>
                <w:rFonts w:ascii="Dyslexie" w:hAnsi="Dyslexie"/>
                <w:noProof/>
                <w:sz w:val="12"/>
                <w:szCs w:val="20"/>
              </w:rPr>
            </w:pPr>
            <w:r>
              <w:rPr>
                <w:rFonts w:ascii="Dyslexie" w:hAnsi="Dyslexie"/>
                <w:noProof/>
                <w:sz w:val="12"/>
                <w:szCs w:val="20"/>
              </w:rPr>
              <w:t>Skyla</w:t>
            </w:r>
          </w:p>
        </w:tc>
        <w:tc>
          <w:tcPr>
            <w:tcW w:w="1120" w:type="dxa"/>
          </w:tcPr>
          <w:p w:rsidR="006053E5" w:rsidRPr="006053E5" w:rsidRDefault="006053E5" w:rsidP="00244FAA">
            <w:pPr>
              <w:rPr>
                <w:rFonts w:ascii="Dyslexie" w:hAnsi="Dyslexie"/>
                <w:noProof/>
                <w:sz w:val="12"/>
                <w:szCs w:val="20"/>
                <w:u w:val="single"/>
              </w:rPr>
            </w:pPr>
            <w:r w:rsidRPr="006053E5">
              <w:rPr>
                <w:rFonts w:ascii="Dyslexie" w:hAnsi="Dyslexie"/>
                <w:noProof/>
                <w:sz w:val="12"/>
                <w:szCs w:val="20"/>
                <w:u w:val="single"/>
              </w:rPr>
              <w:t>Makaiah</w:t>
            </w:r>
          </w:p>
          <w:p w:rsidR="006053E5" w:rsidRDefault="006053E5" w:rsidP="00244FAA">
            <w:pPr>
              <w:rPr>
                <w:rFonts w:ascii="Dyslexie" w:hAnsi="Dyslexie"/>
                <w:noProof/>
                <w:sz w:val="12"/>
                <w:szCs w:val="20"/>
              </w:rPr>
            </w:pPr>
            <w:r>
              <w:rPr>
                <w:rFonts w:ascii="Dyslexie" w:hAnsi="Dyslexie"/>
                <w:noProof/>
                <w:sz w:val="12"/>
                <w:szCs w:val="20"/>
              </w:rPr>
              <w:t>Kirsten</w:t>
            </w:r>
          </w:p>
          <w:p w:rsidR="006053E5" w:rsidRPr="006053E5" w:rsidRDefault="006053E5" w:rsidP="00244FAA">
            <w:pPr>
              <w:rPr>
                <w:rFonts w:ascii="Dyslexie" w:hAnsi="Dyslexie"/>
                <w:noProof/>
                <w:sz w:val="12"/>
                <w:szCs w:val="20"/>
              </w:rPr>
            </w:pPr>
            <w:r>
              <w:rPr>
                <w:rFonts w:ascii="Dyslexie" w:hAnsi="Dyslexie"/>
                <w:noProof/>
                <w:sz w:val="12"/>
                <w:szCs w:val="20"/>
              </w:rPr>
              <w:t>Jada</w:t>
            </w:r>
          </w:p>
        </w:tc>
        <w:tc>
          <w:tcPr>
            <w:tcW w:w="1120" w:type="dxa"/>
          </w:tcPr>
          <w:p w:rsidR="006053E5" w:rsidRPr="006053E5" w:rsidRDefault="006053E5" w:rsidP="00244FAA">
            <w:pPr>
              <w:rPr>
                <w:rFonts w:ascii="Dyslexie" w:hAnsi="Dyslexie"/>
                <w:noProof/>
                <w:sz w:val="12"/>
                <w:szCs w:val="20"/>
                <w:u w:val="single"/>
              </w:rPr>
            </w:pPr>
            <w:r w:rsidRPr="006053E5">
              <w:rPr>
                <w:rFonts w:ascii="Dyslexie" w:hAnsi="Dyslexie"/>
                <w:noProof/>
                <w:sz w:val="12"/>
                <w:szCs w:val="20"/>
                <w:u w:val="single"/>
              </w:rPr>
              <w:t>Dayton</w:t>
            </w:r>
          </w:p>
          <w:p w:rsidR="006053E5" w:rsidRDefault="006053E5" w:rsidP="00244FAA">
            <w:pPr>
              <w:rPr>
                <w:rFonts w:ascii="Dyslexie" w:hAnsi="Dyslexie"/>
                <w:noProof/>
                <w:sz w:val="12"/>
                <w:szCs w:val="20"/>
              </w:rPr>
            </w:pPr>
            <w:r>
              <w:rPr>
                <w:rFonts w:ascii="Dyslexie" w:hAnsi="Dyslexie"/>
                <w:noProof/>
                <w:sz w:val="12"/>
                <w:szCs w:val="20"/>
              </w:rPr>
              <w:t>Jay</w:t>
            </w:r>
          </w:p>
          <w:p w:rsidR="006053E5" w:rsidRPr="006053E5" w:rsidRDefault="006053E5" w:rsidP="00244FAA">
            <w:pPr>
              <w:rPr>
                <w:rFonts w:ascii="Dyslexie" w:hAnsi="Dyslexie"/>
                <w:noProof/>
                <w:sz w:val="12"/>
                <w:szCs w:val="20"/>
              </w:rPr>
            </w:pPr>
            <w:r>
              <w:rPr>
                <w:rFonts w:ascii="Dyslexie" w:hAnsi="Dyslexie"/>
                <w:noProof/>
                <w:sz w:val="12"/>
                <w:szCs w:val="20"/>
              </w:rPr>
              <w:t>Dawson</w:t>
            </w:r>
          </w:p>
        </w:tc>
        <w:tc>
          <w:tcPr>
            <w:tcW w:w="1121" w:type="dxa"/>
          </w:tcPr>
          <w:p w:rsidR="006053E5" w:rsidRPr="006053E5" w:rsidRDefault="006053E5" w:rsidP="00244FAA">
            <w:pPr>
              <w:rPr>
                <w:rFonts w:ascii="Dyslexie" w:hAnsi="Dyslexie"/>
                <w:noProof/>
                <w:sz w:val="12"/>
                <w:szCs w:val="20"/>
                <w:u w:val="single"/>
              </w:rPr>
            </w:pPr>
            <w:r w:rsidRPr="006053E5">
              <w:rPr>
                <w:rFonts w:ascii="Dyslexie" w:hAnsi="Dyslexie"/>
                <w:noProof/>
                <w:sz w:val="12"/>
                <w:szCs w:val="20"/>
                <w:u w:val="single"/>
              </w:rPr>
              <w:t>David</w:t>
            </w:r>
          </w:p>
          <w:p w:rsidR="006053E5" w:rsidRDefault="006053E5" w:rsidP="00244FAA">
            <w:pPr>
              <w:rPr>
                <w:rFonts w:ascii="Dyslexie" w:hAnsi="Dyslexie"/>
                <w:noProof/>
                <w:sz w:val="12"/>
                <w:szCs w:val="20"/>
              </w:rPr>
            </w:pPr>
            <w:r>
              <w:rPr>
                <w:rFonts w:ascii="Dyslexie" w:hAnsi="Dyslexie"/>
                <w:noProof/>
                <w:sz w:val="12"/>
                <w:szCs w:val="20"/>
              </w:rPr>
              <w:t>Giselle</w:t>
            </w:r>
          </w:p>
          <w:p w:rsidR="006053E5" w:rsidRDefault="006053E5" w:rsidP="00244FAA">
            <w:pPr>
              <w:rPr>
                <w:rFonts w:ascii="Dyslexie" w:hAnsi="Dyslexie"/>
                <w:noProof/>
                <w:sz w:val="12"/>
                <w:szCs w:val="20"/>
              </w:rPr>
            </w:pPr>
            <w:r>
              <w:rPr>
                <w:rFonts w:ascii="Dyslexie" w:hAnsi="Dyslexie"/>
                <w:noProof/>
                <w:sz w:val="12"/>
                <w:szCs w:val="20"/>
              </w:rPr>
              <w:t>Gabe</w:t>
            </w:r>
          </w:p>
          <w:p w:rsidR="006053E5" w:rsidRPr="006053E5" w:rsidRDefault="006053E5" w:rsidP="00244FAA">
            <w:pPr>
              <w:rPr>
                <w:rFonts w:ascii="Dyslexie" w:hAnsi="Dyslexie"/>
                <w:noProof/>
                <w:sz w:val="12"/>
                <w:szCs w:val="20"/>
              </w:rPr>
            </w:pPr>
            <w:r>
              <w:rPr>
                <w:rFonts w:ascii="Dyslexie" w:hAnsi="Dyslexie"/>
                <w:noProof/>
                <w:sz w:val="12"/>
                <w:szCs w:val="20"/>
              </w:rPr>
              <w:t>Mason</w:t>
            </w:r>
          </w:p>
        </w:tc>
      </w:tr>
      <w:tr w:rsidR="00063821" w:rsidRPr="00E46EC5" w:rsidTr="00D10F65">
        <w:trPr>
          <w:trHeight w:val="800"/>
        </w:trPr>
        <w:tc>
          <w:tcPr>
            <w:tcW w:w="1299" w:type="dxa"/>
          </w:tcPr>
          <w:p w:rsidR="00063821" w:rsidRDefault="00063821" w:rsidP="006051C0">
            <w:pPr>
              <w:rPr>
                <w:rFonts w:ascii="Dyslexie" w:hAnsi="Dyslexie"/>
                <w:sz w:val="18"/>
                <w:szCs w:val="30"/>
              </w:rPr>
            </w:pPr>
            <w:r>
              <w:rPr>
                <w:rFonts w:ascii="Dyslexie" w:hAnsi="Dyslexie"/>
                <w:sz w:val="18"/>
                <w:szCs w:val="30"/>
              </w:rPr>
              <w:t>5</w:t>
            </w:r>
            <w:r w:rsidRPr="00063821">
              <w:rPr>
                <w:rFonts w:ascii="Dyslexie" w:hAnsi="Dyslexie"/>
                <w:sz w:val="18"/>
                <w:szCs w:val="30"/>
                <w:vertAlign w:val="superscript"/>
              </w:rPr>
              <w:t>th</w:t>
            </w:r>
            <w:r>
              <w:rPr>
                <w:rFonts w:ascii="Dyslexie" w:hAnsi="Dyslexie"/>
                <w:sz w:val="18"/>
                <w:szCs w:val="30"/>
              </w:rPr>
              <w:t xml:space="preserve"> Lab Groups</w:t>
            </w:r>
          </w:p>
        </w:tc>
        <w:tc>
          <w:tcPr>
            <w:tcW w:w="1120" w:type="dxa"/>
          </w:tcPr>
          <w:p w:rsidR="00063821" w:rsidRDefault="007F30C8" w:rsidP="006053E5">
            <w:pPr>
              <w:rPr>
                <w:rFonts w:ascii="Dyslexie" w:hAnsi="Dyslexie"/>
                <w:noProof/>
                <w:sz w:val="12"/>
                <w:szCs w:val="20"/>
                <w:u w:val="single"/>
              </w:rPr>
            </w:pPr>
            <w:r>
              <w:rPr>
                <w:rFonts w:ascii="Dyslexie" w:hAnsi="Dyslexie"/>
                <w:noProof/>
                <w:sz w:val="12"/>
                <w:szCs w:val="20"/>
                <w:u w:val="single"/>
              </w:rPr>
              <w:t>Grace</w:t>
            </w:r>
          </w:p>
          <w:p w:rsidR="007F30C8" w:rsidRDefault="007F30C8" w:rsidP="006053E5">
            <w:pPr>
              <w:rPr>
                <w:rFonts w:ascii="Dyslexie" w:hAnsi="Dyslexie"/>
                <w:noProof/>
                <w:sz w:val="12"/>
                <w:szCs w:val="20"/>
              </w:rPr>
            </w:pPr>
            <w:r>
              <w:rPr>
                <w:rFonts w:ascii="Dyslexie" w:hAnsi="Dyslexie"/>
                <w:noProof/>
                <w:sz w:val="12"/>
                <w:szCs w:val="20"/>
              </w:rPr>
              <w:t>Mollie</w:t>
            </w:r>
          </w:p>
          <w:p w:rsidR="007F30C8" w:rsidRPr="007F30C8" w:rsidRDefault="007F30C8" w:rsidP="006053E5">
            <w:pPr>
              <w:rPr>
                <w:rFonts w:ascii="Dyslexie" w:hAnsi="Dyslexie"/>
                <w:noProof/>
                <w:sz w:val="12"/>
                <w:szCs w:val="20"/>
              </w:rPr>
            </w:pPr>
            <w:r>
              <w:rPr>
                <w:rFonts w:ascii="Dyslexie" w:hAnsi="Dyslexie"/>
                <w:noProof/>
                <w:sz w:val="12"/>
                <w:szCs w:val="20"/>
              </w:rPr>
              <w:t>Aubrey</w:t>
            </w:r>
          </w:p>
        </w:tc>
        <w:tc>
          <w:tcPr>
            <w:tcW w:w="1120" w:type="dxa"/>
          </w:tcPr>
          <w:p w:rsidR="00063821" w:rsidRDefault="007F30C8" w:rsidP="00244FAA">
            <w:pPr>
              <w:rPr>
                <w:rFonts w:ascii="Dyslexie" w:hAnsi="Dyslexie"/>
                <w:noProof/>
                <w:sz w:val="12"/>
                <w:szCs w:val="20"/>
                <w:u w:val="single"/>
              </w:rPr>
            </w:pPr>
            <w:r>
              <w:rPr>
                <w:rFonts w:ascii="Dyslexie" w:hAnsi="Dyslexie"/>
                <w:noProof/>
                <w:sz w:val="12"/>
                <w:szCs w:val="20"/>
                <w:u w:val="single"/>
              </w:rPr>
              <w:t>Chloe</w:t>
            </w:r>
          </w:p>
          <w:p w:rsidR="007F30C8" w:rsidRDefault="007F30C8" w:rsidP="00244FAA">
            <w:pPr>
              <w:rPr>
                <w:rFonts w:ascii="Dyslexie" w:hAnsi="Dyslexie"/>
                <w:noProof/>
                <w:sz w:val="12"/>
                <w:szCs w:val="20"/>
              </w:rPr>
            </w:pPr>
            <w:r>
              <w:rPr>
                <w:rFonts w:ascii="Dyslexie" w:hAnsi="Dyslexie"/>
                <w:noProof/>
                <w:sz w:val="12"/>
                <w:szCs w:val="20"/>
              </w:rPr>
              <w:t>Orange</w:t>
            </w:r>
          </w:p>
          <w:p w:rsidR="007F30C8" w:rsidRPr="007F30C8" w:rsidRDefault="007F30C8" w:rsidP="00244FAA">
            <w:pPr>
              <w:rPr>
                <w:rFonts w:ascii="Dyslexie" w:hAnsi="Dyslexie"/>
                <w:noProof/>
                <w:sz w:val="12"/>
                <w:szCs w:val="20"/>
              </w:rPr>
            </w:pPr>
            <w:r>
              <w:rPr>
                <w:rFonts w:ascii="Dyslexie" w:hAnsi="Dyslexie"/>
                <w:noProof/>
                <w:sz w:val="12"/>
                <w:szCs w:val="20"/>
              </w:rPr>
              <w:t>Sam</w:t>
            </w:r>
          </w:p>
        </w:tc>
        <w:tc>
          <w:tcPr>
            <w:tcW w:w="1120" w:type="dxa"/>
          </w:tcPr>
          <w:p w:rsidR="00063821" w:rsidRDefault="007F30C8" w:rsidP="00244FAA">
            <w:pPr>
              <w:rPr>
                <w:rFonts w:ascii="Dyslexie" w:hAnsi="Dyslexie"/>
                <w:noProof/>
                <w:sz w:val="12"/>
                <w:szCs w:val="20"/>
                <w:u w:val="single"/>
              </w:rPr>
            </w:pPr>
            <w:r>
              <w:rPr>
                <w:rFonts w:ascii="Dyslexie" w:hAnsi="Dyslexie"/>
                <w:noProof/>
                <w:sz w:val="12"/>
                <w:szCs w:val="20"/>
                <w:u w:val="single"/>
              </w:rPr>
              <w:t>Lily</w:t>
            </w:r>
          </w:p>
          <w:p w:rsidR="007F30C8" w:rsidRDefault="007F30C8" w:rsidP="00244FAA">
            <w:pPr>
              <w:rPr>
                <w:rFonts w:ascii="Dyslexie" w:hAnsi="Dyslexie"/>
                <w:noProof/>
                <w:sz w:val="12"/>
                <w:szCs w:val="20"/>
              </w:rPr>
            </w:pPr>
            <w:r>
              <w:rPr>
                <w:rFonts w:ascii="Dyslexie" w:hAnsi="Dyslexie"/>
                <w:noProof/>
                <w:sz w:val="12"/>
                <w:szCs w:val="20"/>
              </w:rPr>
              <w:t>Bailey</w:t>
            </w:r>
          </w:p>
          <w:p w:rsidR="007F30C8" w:rsidRPr="007F30C8" w:rsidRDefault="007F30C8" w:rsidP="00244FAA">
            <w:pPr>
              <w:rPr>
                <w:rFonts w:ascii="Dyslexie" w:hAnsi="Dyslexie"/>
                <w:noProof/>
                <w:sz w:val="12"/>
                <w:szCs w:val="20"/>
              </w:rPr>
            </w:pPr>
            <w:r>
              <w:rPr>
                <w:rFonts w:ascii="Dyslexie" w:hAnsi="Dyslexie"/>
                <w:noProof/>
                <w:sz w:val="12"/>
                <w:szCs w:val="20"/>
              </w:rPr>
              <w:t>Nikki</w:t>
            </w:r>
          </w:p>
        </w:tc>
        <w:tc>
          <w:tcPr>
            <w:tcW w:w="1120" w:type="dxa"/>
          </w:tcPr>
          <w:p w:rsidR="00063821" w:rsidRDefault="007F30C8" w:rsidP="00244FAA">
            <w:pPr>
              <w:rPr>
                <w:rFonts w:ascii="Dyslexie" w:hAnsi="Dyslexie"/>
                <w:noProof/>
                <w:sz w:val="12"/>
                <w:szCs w:val="20"/>
                <w:u w:val="single"/>
              </w:rPr>
            </w:pPr>
            <w:r>
              <w:rPr>
                <w:rFonts w:ascii="Dyslexie" w:hAnsi="Dyslexie"/>
                <w:noProof/>
                <w:sz w:val="12"/>
                <w:szCs w:val="20"/>
                <w:u w:val="single"/>
              </w:rPr>
              <w:t>Jaden</w:t>
            </w:r>
          </w:p>
          <w:p w:rsidR="007F30C8" w:rsidRDefault="007F30C8" w:rsidP="00244FAA">
            <w:pPr>
              <w:rPr>
                <w:rFonts w:ascii="Dyslexie" w:hAnsi="Dyslexie"/>
                <w:noProof/>
                <w:sz w:val="12"/>
                <w:szCs w:val="20"/>
              </w:rPr>
            </w:pPr>
            <w:r>
              <w:rPr>
                <w:rFonts w:ascii="Dyslexie" w:hAnsi="Dyslexie"/>
                <w:noProof/>
                <w:sz w:val="12"/>
                <w:szCs w:val="20"/>
              </w:rPr>
              <w:t>Ali</w:t>
            </w:r>
          </w:p>
          <w:p w:rsidR="007F30C8" w:rsidRPr="007F30C8" w:rsidRDefault="007F30C8" w:rsidP="00244FAA">
            <w:pPr>
              <w:rPr>
                <w:rFonts w:ascii="Dyslexie" w:hAnsi="Dyslexie"/>
                <w:noProof/>
                <w:sz w:val="12"/>
                <w:szCs w:val="20"/>
              </w:rPr>
            </w:pPr>
            <w:r>
              <w:rPr>
                <w:rFonts w:ascii="Dyslexie" w:hAnsi="Dyslexie"/>
                <w:noProof/>
                <w:sz w:val="12"/>
                <w:szCs w:val="20"/>
              </w:rPr>
              <w:t>Kate</w:t>
            </w:r>
          </w:p>
        </w:tc>
        <w:tc>
          <w:tcPr>
            <w:tcW w:w="1120" w:type="dxa"/>
          </w:tcPr>
          <w:p w:rsidR="00063821" w:rsidRDefault="007F30C8" w:rsidP="00244FAA">
            <w:pPr>
              <w:rPr>
                <w:rFonts w:ascii="Dyslexie" w:hAnsi="Dyslexie"/>
                <w:noProof/>
                <w:sz w:val="12"/>
                <w:szCs w:val="20"/>
                <w:u w:val="single"/>
              </w:rPr>
            </w:pPr>
            <w:r>
              <w:rPr>
                <w:rFonts w:ascii="Dyslexie" w:hAnsi="Dyslexie"/>
                <w:noProof/>
                <w:sz w:val="12"/>
                <w:szCs w:val="20"/>
                <w:u w:val="single"/>
              </w:rPr>
              <w:t>Autumn</w:t>
            </w:r>
          </w:p>
          <w:p w:rsidR="007F30C8" w:rsidRDefault="007F30C8" w:rsidP="00244FAA">
            <w:pPr>
              <w:rPr>
                <w:rFonts w:ascii="Dyslexie" w:hAnsi="Dyslexie"/>
                <w:noProof/>
                <w:sz w:val="12"/>
                <w:szCs w:val="20"/>
              </w:rPr>
            </w:pPr>
            <w:r>
              <w:rPr>
                <w:rFonts w:ascii="Dyslexie" w:hAnsi="Dyslexie"/>
                <w:noProof/>
                <w:sz w:val="12"/>
                <w:szCs w:val="20"/>
              </w:rPr>
              <w:t>Mario</w:t>
            </w:r>
          </w:p>
          <w:p w:rsidR="007F30C8" w:rsidRPr="007F30C8" w:rsidRDefault="007F30C8" w:rsidP="00244FAA">
            <w:pPr>
              <w:rPr>
                <w:rFonts w:ascii="Dyslexie" w:hAnsi="Dyslexie"/>
                <w:noProof/>
                <w:sz w:val="12"/>
                <w:szCs w:val="20"/>
              </w:rPr>
            </w:pPr>
            <w:r>
              <w:rPr>
                <w:rFonts w:ascii="Dyslexie" w:hAnsi="Dyslexie"/>
                <w:noProof/>
                <w:sz w:val="12"/>
                <w:szCs w:val="20"/>
              </w:rPr>
              <w:t>Trinity</w:t>
            </w:r>
          </w:p>
        </w:tc>
        <w:tc>
          <w:tcPr>
            <w:tcW w:w="1120" w:type="dxa"/>
          </w:tcPr>
          <w:p w:rsidR="00063821" w:rsidRDefault="007F30C8" w:rsidP="00244FAA">
            <w:pPr>
              <w:rPr>
                <w:rFonts w:ascii="Dyslexie" w:hAnsi="Dyslexie"/>
                <w:noProof/>
                <w:sz w:val="12"/>
                <w:szCs w:val="20"/>
                <w:u w:val="single"/>
              </w:rPr>
            </w:pPr>
            <w:r>
              <w:rPr>
                <w:rFonts w:ascii="Dyslexie" w:hAnsi="Dyslexie"/>
                <w:noProof/>
                <w:sz w:val="12"/>
                <w:szCs w:val="20"/>
                <w:u w:val="single"/>
              </w:rPr>
              <w:t>Steve</w:t>
            </w:r>
          </w:p>
          <w:p w:rsidR="007F30C8" w:rsidRDefault="007F30C8" w:rsidP="00244FAA">
            <w:pPr>
              <w:rPr>
                <w:rFonts w:ascii="Dyslexie" w:hAnsi="Dyslexie"/>
                <w:noProof/>
                <w:sz w:val="12"/>
                <w:szCs w:val="20"/>
              </w:rPr>
            </w:pPr>
            <w:r>
              <w:rPr>
                <w:rFonts w:ascii="Dyslexie" w:hAnsi="Dyslexie"/>
                <w:noProof/>
                <w:sz w:val="12"/>
                <w:szCs w:val="20"/>
              </w:rPr>
              <w:t>Thomas</w:t>
            </w:r>
          </w:p>
          <w:p w:rsidR="007F30C8" w:rsidRPr="007F30C8" w:rsidRDefault="007F30C8" w:rsidP="00244FAA">
            <w:pPr>
              <w:rPr>
                <w:rFonts w:ascii="Dyslexie" w:hAnsi="Dyslexie"/>
                <w:noProof/>
                <w:sz w:val="12"/>
                <w:szCs w:val="20"/>
              </w:rPr>
            </w:pPr>
            <w:r>
              <w:rPr>
                <w:rFonts w:ascii="Dyslexie" w:hAnsi="Dyslexie"/>
                <w:noProof/>
                <w:sz w:val="12"/>
                <w:szCs w:val="20"/>
              </w:rPr>
              <w:t>Bea</w:t>
            </w:r>
          </w:p>
        </w:tc>
        <w:tc>
          <w:tcPr>
            <w:tcW w:w="1120" w:type="dxa"/>
          </w:tcPr>
          <w:p w:rsidR="00063821" w:rsidRDefault="007F30C8" w:rsidP="00244FAA">
            <w:pPr>
              <w:rPr>
                <w:rFonts w:ascii="Dyslexie" w:hAnsi="Dyslexie"/>
                <w:noProof/>
                <w:sz w:val="12"/>
                <w:szCs w:val="20"/>
                <w:u w:val="single"/>
              </w:rPr>
            </w:pPr>
            <w:r>
              <w:rPr>
                <w:rFonts w:ascii="Dyslexie" w:hAnsi="Dyslexie"/>
                <w:noProof/>
                <w:sz w:val="12"/>
                <w:szCs w:val="20"/>
                <w:u w:val="single"/>
              </w:rPr>
              <w:t>Frank</w:t>
            </w:r>
          </w:p>
          <w:p w:rsidR="007F30C8" w:rsidRDefault="007F30C8" w:rsidP="00244FAA">
            <w:pPr>
              <w:rPr>
                <w:rFonts w:ascii="Dyslexie" w:hAnsi="Dyslexie"/>
                <w:noProof/>
                <w:sz w:val="12"/>
                <w:szCs w:val="20"/>
              </w:rPr>
            </w:pPr>
            <w:r>
              <w:rPr>
                <w:rFonts w:ascii="Dyslexie" w:hAnsi="Dyslexie"/>
                <w:noProof/>
                <w:sz w:val="12"/>
                <w:szCs w:val="20"/>
              </w:rPr>
              <w:t>Kyle N</w:t>
            </w:r>
          </w:p>
          <w:p w:rsidR="007F30C8" w:rsidRPr="007F30C8" w:rsidRDefault="007F30C8" w:rsidP="00244FAA">
            <w:pPr>
              <w:rPr>
                <w:rFonts w:ascii="Dyslexie" w:hAnsi="Dyslexie"/>
                <w:noProof/>
                <w:sz w:val="12"/>
                <w:szCs w:val="20"/>
              </w:rPr>
            </w:pPr>
            <w:r>
              <w:rPr>
                <w:rFonts w:ascii="Dyslexie" w:hAnsi="Dyslexie"/>
                <w:noProof/>
                <w:sz w:val="12"/>
                <w:szCs w:val="20"/>
              </w:rPr>
              <w:t>Michelle</w:t>
            </w:r>
          </w:p>
        </w:tc>
        <w:tc>
          <w:tcPr>
            <w:tcW w:w="1121" w:type="dxa"/>
          </w:tcPr>
          <w:p w:rsidR="00063821" w:rsidRDefault="007F30C8" w:rsidP="00244FAA">
            <w:pPr>
              <w:rPr>
                <w:rFonts w:ascii="Dyslexie" w:hAnsi="Dyslexie"/>
                <w:noProof/>
                <w:sz w:val="12"/>
                <w:szCs w:val="20"/>
                <w:u w:val="single"/>
              </w:rPr>
            </w:pPr>
            <w:r>
              <w:rPr>
                <w:rFonts w:ascii="Dyslexie" w:hAnsi="Dyslexie"/>
                <w:noProof/>
                <w:sz w:val="12"/>
                <w:szCs w:val="20"/>
                <w:u w:val="single"/>
              </w:rPr>
              <w:t>Kyle B</w:t>
            </w:r>
          </w:p>
          <w:p w:rsidR="007F30C8" w:rsidRDefault="007F30C8" w:rsidP="00244FAA">
            <w:pPr>
              <w:rPr>
                <w:rFonts w:ascii="Dyslexie" w:hAnsi="Dyslexie"/>
                <w:noProof/>
                <w:sz w:val="12"/>
                <w:szCs w:val="20"/>
              </w:rPr>
            </w:pPr>
            <w:r>
              <w:rPr>
                <w:rFonts w:ascii="Dyslexie" w:hAnsi="Dyslexie"/>
                <w:noProof/>
                <w:sz w:val="12"/>
                <w:szCs w:val="20"/>
              </w:rPr>
              <w:t xml:space="preserve">Kendall </w:t>
            </w:r>
          </w:p>
          <w:p w:rsidR="007F30C8" w:rsidRPr="007F30C8" w:rsidRDefault="007F30C8" w:rsidP="00244FAA">
            <w:pPr>
              <w:rPr>
                <w:rFonts w:ascii="Dyslexie" w:hAnsi="Dyslexie"/>
                <w:noProof/>
                <w:sz w:val="12"/>
                <w:szCs w:val="20"/>
              </w:rPr>
            </w:pPr>
            <w:r>
              <w:rPr>
                <w:rFonts w:ascii="Dyslexie" w:hAnsi="Dyslexie"/>
                <w:noProof/>
                <w:sz w:val="12"/>
                <w:szCs w:val="20"/>
              </w:rPr>
              <w:t>Keighlee</w:t>
            </w:r>
          </w:p>
        </w:tc>
      </w:tr>
      <w:tr w:rsidR="006053E5" w:rsidRPr="00E46EC5" w:rsidTr="006051C0">
        <w:trPr>
          <w:trHeight w:val="800"/>
        </w:trPr>
        <w:tc>
          <w:tcPr>
            <w:tcW w:w="1299" w:type="dxa"/>
          </w:tcPr>
          <w:p w:rsidR="006053E5" w:rsidRDefault="00DB756E" w:rsidP="006051C0">
            <w:pPr>
              <w:rPr>
                <w:rFonts w:ascii="Dyslexie" w:hAnsi="Dyslexie"/>
                <w:sz w:val="18"/>
                <w:szCs w:val="30"/>
              </w:rPr>
            </w:pPr>
            <w:r>
              <w:rPr>
                <w:rFonts w:ascii="Dyslexie" w:hAnsi="Dyslexie"/>
                <w:sz w:val="18"/>
                <w:szCs w:val="30"/>
              </w:rPr>
              <w:t>5/1, 5/2</w:t>
            </w:r>
          </w:p>
        </w:tc>
        <w:tc>
          <w:tcPr>
            <w:tcW w:w="8961" w:type="dxa"/>
            <w:gridSpan w:val="8"/>
          </w:tcPr>
          <w:p w:rsidR="006053E5" w:rsidRDefault="00DB756E" w:rsidP="00244FAA">
            <w:pPr>
              <w:rPr>
                <w:rFonts w:ascii="Dyslexie" w:hAnsi="Dyslexie"/>
                <w:noProof/>
                <w:sz w:val="20"/>
                <w:szCs w:val="20"/>
              </w:rPr>
            </w:pPr>
            <w:r w:rsidRPr="00DB756E">
              <w:rPr>
                <w:rFonts w:ascii="Dyslexie" w:hAnsi="Dyslexie"/>
                <w:noProof/>
                <w:sz w:val="20"/>
                <w:szCs w:val="20"/>
                <w:u w:val="single"/>
              </w:rPr>
              <w:t>Carrying capacity</w:t>
            </w:r>
            <w:r>
              <w:rPr>
                <w:rFonts w:ascii="Dyslexie" w:hAnsi="Dyslexie"/>
                <w:noProof/>
                <w:sz w:val="20"/>
                <w:szCs w:val="20"/>
              </w:rPr>
              <w:t>- The number of people, other living organisms, or crops that a region can support without environmental degradation</w:t>
            </w:r>
          </w:p>
        </w:tc>
      </w:tr>
      <w:tr w:rsidR="001953DA" w:rsidRPr="00E46EC5" w:rsidTr="006051C0">
        <w:trPr>
          <w:trHeight w:val="800"/>
        </w:trPr>
        <w:tc>
          <w:tcPr>
            <w:tcW w:w="1299" w:type="dxa"/>
          </w:tcPr>
          <w:p w:rsidR="001953DA" w:rsidRPr="00A64215" w:rsidRDefault="001953DA" w:rsidP="006051C0">
            <w:pPr>
              <w:rPr>
                <w:rFonts w:ascii="Dyslexie" w:hAnsi="Dyslexie"/>
                <w:sz w:val="18"/>
                <w:szCs w:val="30"/>
              </w:rPr>
            </w:pPr>
            <w:r w:rsidRPr="00A64215">
              <w:rPr>
                <w:rFonts w:ascii="Dyslexie" w:hAnsi="Dyslexie"/>
                <w:sz w:val="18"/>
                <w:szCs w:val="30"/>
              </w:rPr>
              <w:t>5/2, 5/3</w:t>
            </w:r>
          </w:p>
        </w:tc>
        <w:tc>
          <w:tcPr>
            <w:tcW w:w="8961" w:type="dxa"/>
            <w:gridSpan w:val="8"/>
          </w:tcPr>
          <w:p w:rsidR="001953DA" w:rsidRPr="00A64215" w:rsidRDefault="001953DA" w:rsidP="001953DA">
            <w:pPr>
              <w:rPr>
                <w:rFonts w:ascii="Dyslexie" w:hAnsi="Dyslexie"/>
                <w:noProof/>
                <w:sz w:val="20"/>
                <w:szCs w:val="20"/>
              </w:rPr>
            </w:pPr>
            <w:r w:rsidRPr="00A64215">
              <w:rPr>
                <w:rFonts w:ascii="Dyslexie" w:hAnsi="Dyslexie"/>
                <w:noProof/>
                <w:sz w:val="20"/>
                <w:szCs w:val="20"/>
                <w:u w:val="single"/>
              </w:rPr>
              <w:t>Extremophile</w:t>
            </w:r>
            <w:r w:rsidRPr="00A64215">
              <w:rPr>
                <w:rFonts w:ascii="Dyslexie" w:hAnsi="Dyslexie"/>
                <w:noProof/>
                <w:sz w:val="20"/>
                <w:szCs w:val="20"/>
              </w:rPr>
              <w:t xml:space="preserve">- A microorganism that lives in conditions of extreme temperature, acidity, alkalinity, or chemical concentration.  </w:t>
            </w:r>
          </w:p>
        </w:tc>
      </w:tr>
      <w:tr w:rsidR="00A64215" w:rsidRPr="00E46EC5" w:rsidTr="006051C0">
        <w:trPr>
          <w:trHeight w:val="800"/>
        </w:trPr>
        <w:tc>
          <w:tcPr>
            <w:tcW w:w="1299" w:type="dxa"/>
          </w:tcPr>
          <w:p w:rsidR="00A64215" w:rsidRPr="00E27DD2" w:rsidRDefault="00A64215" w:rsidP="006051C0">
            <w:pPr>
              <w:rPr>
                <w:rFonts w:ascii="Dyslexie" w:hAnsi="Dyslexie"/>
                <w:sz w:val="18"/>
                <w:szCs w:val="30"/>
              </w:rPr>
            </w:pPr>
            <w:r w:rsidRPr="00E27DD2">
              <w:rPr>
                <w:rFonts w:ascii="Dyslexie" w:hAnsi="Dyslexie"/>
                <w:sz w:val="18"/>
                <w:szCs w:val="30"/>
              </w:rPr>
              <w:t>5/4</w:t>
            </w:r>
          </w:p>
        </w:tc>
        <w:tc>
          <w:tcPr>
            <w:tcW w:w="8961" w:type="dxa"/>
            <w:gridSpan w:val="8"/>
          </w:tcPr>
          <w:p w:rsidR="00A64215" w:rsidRPr="00E27DD2" w:rsidRDefault="00E24149" w:rsidP="001953DA">
            <w:pPr>
              <w:rPr>
                <w:rFonts w:ascii="Dyslexie" w:hAnsi="Dyslexie"/>
                <w:noProof/>
                <w:sz w:val="20"/>
                <w:szCs w:val="20"/>
              </w:rPr>
            </w:pPr>
            <w:r w:rsidRPr="00E27DD2">
              <w:rPr>
                <w:rFonts w:ascii="Dyslexie" w:hAnsi="Dyslexie"/>
                <w:noProof/>
                <w:sz w:val="20"/>
                <w:szCs w:val="20"/>
                <w:u w:val="single"/>
              </w:rPr>
              <w:t>Salinity</w:t>
            </w:r>
            <w:r w:rsidRPr="00E27DD2">
              <w:rPr>
                <w:rFonts w:ascii="Dyslexie" w:hAnsi="Dyslexie"/>
                <w:noProof/>
                <w:sz w:val="20"/>
                <w:szCs w:val="20"/>
              </w:rPr>
              <w:t>- The concentration of dissolved salts in water (“The salinity of tidal pools changes as water evaporates throughout the day”)</w:t>
            </w:r>
          </w:p>
        </w:tc>
      </w:tr>
      <w:tr w:rsidR="00161911" w:rsidRPr="00E46EC5" w:rsidTr="006051C0">
        <w:trPr>
          <w:trHeight w:val="800"/>
        </w:trPr>
        <w:tc>
          <w:tcPr>
            <w:tcW w:w="1299" w:type="dxa"/>
          </w:tcPr>
          <w:p w:rsidR="00161911" w:rsidRPr="00E27DD2" w:rsidRDefault="00161911" w:rsidP="006051C0">
            <w:pPr>
              <w:rPr>
                <w:rFonts w:ascii="Dyslexie" w:hAnsi="Dyslexie"/>
                <w:sz w:val="18"/>
                <w:szCs w:val="30"/>
              </w:rPr>
            </w:pPr>
            <w:r>
              <w:rPr>
                <w:rFonts w:ascii="Dyslexie" w:hAnsi="Dyslexie"/>
                <w:sz w:val="18"/>
                <w:szCs w:val="30"/>
              </w:rPr>
              <w:t>5/7</w:t>
            </w:r>
          </w:p>
        </w:tc>
        <w:tc>
          <w:tcPr>
            <w:tcW w:w="8961" w:type="dxa"/>
            <w:gridSpan w:val="8"/>
          </w:tcPr>
          <w:p w:rsidR="00161911" w:rsidRPr="00161911" w:rsidRDefault="00161911" w:rsidP="001953DA">
            <w:pPr>
              <w:rPr>
                <w:rFonts w:ascii="Dyslexie" w:hAnsi="Dyslexie"/>
                <w:noProof/>
                <w:sz w:val="20"/>
                <w:szCs w:val="20"/>
              </w:rPr>
            </w:pPr>
            <w:r>
              <w:rPr>
                <w:rFonts w:ascii="Dyslexie" w:hAnsi="Dyslexie"/>
                <w:noProof/>
                <w:sz w:val="20"/>
                <w:szCs w:val="20"/>
                <w:u w:val="single"/>
              </w:rPr>
              <w:t>Marine Ecology</w:t>
            </w:r>
            <w:r>
              <w:rPr>
                <w:rFonts w:ascii="Dyslexie" w:hAnsi="Dyslexie"/>
                <w:noProof/>
                <w:sz w:val="20"/>
                <w:szCs w:val="20"/>
              </w:rPr>
              <w:t xml:space="preserve">- Interactive science studying the biotic and abiotic interactions in marine ecosystems.  </w:t>
            </w:r>
          </w:p>
        </w:tc>
      </w:tr>
      <w:tr w:rsidR="00161911" w:rsidRPr="00E46EC5" w:rsidTr="006051C0">
        <w:trPr>
          <w:trHeight w:val="800"/>
        </w:trPr>
        <w:tc>
          <w:tcPr>
            <w:tcW w:w="1299" w:type="dxa"/>
          </w:tcPr>
          <w:p w:rsidR="00161911" w:rsidRPr="00D65DAB" w:rsidRDefault="00161911" w:rsidP="006051C0">
            <w:pPr>
              <w:rPr>
                <w:rFonts w:ascii="Dyslexie" w:hAnsi="Dyslexie"/>
                <w:color w:val="FFFFFF" w:themeColor="background1"/>
                <w:sz w:val="18"/>
                <w:szCs w:val="30"/>
              </w:rPr>
            </w:pPr>
            <w:r w:rsidRPr="00D65DAB">
              <w:rPr>
                <w:rFonts w:ascii="Dyslexie" w:hAnsi="Dyslexie"/>
                <w:color w:val="FFFFFF" w:themeColor="background1"/>
                <w:sz w:val="18"/>
                <w:szCs w:val="30"/>
              </w:rPr>
              <w:t>5/8, 5/9</w:t>
            </w:r>
          </w:p>
        </w:tc>
        <w:tc>
          <w:tcPr>
            <w:tcW w:w="8961" w:type="dxa"/>
            <w:gridSpan w:val="8"/>
          </w:tcPr>
          <w:p w:rsidR="00161911" w:rsidRPr="00D65DAB" w:rsidRDefault="00161911" w:rsidP="001953DA">
            <w:pPr>
              <w:rPr>
                <w:rFonts w:ascii="Dyslexie" w:hAnsi="Dyslexie"/>
                <w:noProof/>
                <w:color w:val="FFFFFF" w:themeColor="background1"/>
                <w:sz w:val="20"/>
                <w:szCs w:val="20"/>
              </w:rPr>
            </w:pPr>
            <w:r w:rsidRPr="00D65DAB">
              <w:rPr>
                <w:rFonts w:ascii="Dyslexie" w:hAnsi="Dyslexie"/>
                <w:noProof/>
                <w:color w:val="FFFFFF" w:themeColor="background1"/>
                <w:sz w:val="20"/>
                <w:szCs w:val="20"/>
                <w:u w:val="single"/>
              </w:rPr>
              <w:t>Upwelling</w:t>
            </w:r>
            <w:r w:rsidRPr="00D65DAB">
              <w:rPr>
                <w:rFonts w:ascii="Dyslexie" w:hAnsi="Dyslexie"/>
                <w:noProof/>
                <w:color w:val="FFFFFF" w:themeColor="background1"/>
                <w:sz w:val="20"/>
                <w:szCs w:val="20"/>
              </w:rPr>
              <w:t>- When cold, nutrient rich water from the bottom of the ocean moves to the surface</w:t>
            </w:r>
          </w:p>
        </w:tc>
        <w:bookmarkStart w:id="0" w:name="_GoBack"/>
        <w:bookmarkEnd w:id="0"/>
      </w:tr>
      <w:tr w:rsidR="00161911" w:rsidRPr="00E46EC5" w:rsidTr="006051C0">
        <w:trPr>
          <w:trHeight w:val="800"/>
        </w:trPr>
        <w:tc>
          <w:tcPr>
            <w:tcW w:w="1299" w:type="dxa"/>
          </w:tcPr>
          <w:p w:rsidR="00161911" w:rsidRPr="00D65DAB" w:rsidRDefault="00161911" w:rsidP="006051C0">
            <w:pPr>
              <w:rPr>
                <w:rFonts w:ascii="Dyslexie" w:hAnsi="Dyslexie"/>
                <w:color w:val="FFFFFF" w:themeColor="background1"/>
                <w:sz w:val="18"/>
                <w:szCs w:val="30"/>
              </w:rPr>
            </w:pPr>
            <w:r w:rsidRPr="00D65DAB">
              <w:rPr>
                <w:rFonts w:ascii="Dyslexie" w:hAnsi="Dyslexie"/>
                <w:color w:val="FFFFFF" w:themeColor="background1"/>
                <w:sz w:val="18"/>
                <w:szCs w:val="30"/>
              </w:rPr>
              <w:t>5/9, 5/10</w:t>
            </w:r>
          </w:p>
        </w:tc>
        <w:tc>
          <w:tcPr>
            <w:tcW w:w="8961" w:type="dxa"/>
            <w:gridSpan w:val="8"/>
          </w:tcPr>
          <w:p w:rsidR="00161911" w:rsidRPr="00D65DAB" w:rsidRDefault="00161911" w:rsidP="001953DA">
            <w:pPr>
              <w:rPr>
                <w:rFonts w:ascii="Dyslexie" w:hAnsi="Dyslexie"/>
                <w:noProof/>
                <w:color w:val="FFFFFF" w:themeColor="background1"/>
                <w:sz w:val="20"/>
                <w:szCs w:val="20"/>
              </w:rPr>
            </w:pPr>
            <w:r w:rsidRPr="00D65DAB">
              <w:rPr>
                <w:rFonts w:ascii="Dyslexie" w:hAnsi="Dyslexie"/>
                <w:noProof/>
                <w:color w:val="FFFFFF" w:themeColor="background1"/>
                <w:sz w:val="20"/>
                <w:szCs w:val="20"/>
                <w:u w:val="single"/>
              </w:rPr>
              <w:t>Outwelling</w:t>
            </w:r>
            <w:r w:rsidRPr="00D65DAB">
              <w:rPr>
                <w:rFonts w:ascii="Dyslexie" w:hAnsi="Dyslexie"/>
                <w:noProof/>
                <w:color w:val="FFFFFF" w:themeColor="background1"/>
                <w:sz w:val="20"/>
                <w:szCs w:val="20"/>
              </w:rPr>
              <w:t xml:space="preserve">- Occurs when nutrient-rich estuartine water moves out to sea </w:t>
            </w:r>
          </w:p>
        </w:tc>
      </w:tr>
    </w:tbl>
    <w:p w:rsidR="00302044" w:rsidRPr="00E46EC5" w:rsidRDefault="00302044" w:rsidP="00302044"/>
    <w:p w:rsidR="00C43711" w:rsidRDefault="00D65DAB"/>
    <w:sectPr w:rsidR="00C43711" w:rsidSect="003444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yslexie">
    <w:panose1 w:val="02000000000000000000"/>
    <w:charset w:val="00"/>
    <w:family w:val="auto"/>
    <w:pitch w:val="variable"/>
    <w:sig w:usb0="A00002A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44"/>
    <w:rsid w:val="000231AD"/>
    <w:rsid w:val="00063821"/>
    <w:rsid w:val="0009135C"/>
    <w:rsid w:val="00155361"/>
    <w:rsid w:val="00161911"/>
    <w:rsid w:val="00172A01"/>
    <w:rsid w:val="001953DA"/>
    <w:rsid w:val="00244FAA"/>
    <w:rsid w:val="0025648B"/>
    <w:rsid w:val="002A76D3"/>
    <w:rsid w:val="00302044"/>
    <w:rsid w:val="003D79BB"/>
    <w:rsid w:val="00523DD5"/>
    <w:rsid w:val="005732DA"/>
    <w:rsid w:val="006053E5"/>
    <w:rsid w:val="006164AD"/>
    <w:rsid w:val="00657F34"/>
    <w:rsid w:val="007F30C8"/>
    <w:rsid w:val="008660BF"/>
    <w:rsid w:val="0093567D"/>
    <w:rsid w:val="00951CBD"/>
    <w:rsid w:val="00A64215"/>
    <w:rsid w:val="00A97081"/>
    <w:rsid w:val="00AA5D65"/>
    <w:rsid w:val="00AC7C5B"/>
    <w:rsid w:val="00B1719B"/>
    <w:rsid w:val="00B97ED8"/>
    <w:rsid w:val="00CA61D4"/>
    <w:rsid w:val="00D65DAB"/>
    <w:rsid w:val="00D66FEA"/>
    <w:rsid w:val="00D92587"/>
    <w:rsid w:val="00DA6B45"/>
    <w:rsid w:val="00DB756E"/>
    <w:rsid w:val="00DF5346"/>
    <w:rsid w:val="00E24149"/>
    <w:rsid w:val="00E27DD2"/>
    <w:rsid w:val="00E400CE"/>
    <w:rsid w:val="00E46EC5"/>
    <w:rsid w:val="00F658D3"/>
    <w:rsid w:val="00FB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F5DE"/>
  <w15:chartTrackingRefBased/>
  <w15:docId w15:val="{217FF993-BD45-4466-B150-9567977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3179</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21</cp:revision>
  <cp:lastPrinted>2018-05-01T18:20:00Z</cp:lastPrinted>
  <dcterms:created xsi:type="dcterms:W3CDTF">2018-04-08T20:37:00Z</dcterms:created>
  <dcterms:modified xsi:type="dcterms:W3CDTF">2018-05-07T15:42:00Z</dcterms:modified>
</cp:coreProperties>
</file>