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DE" w:rsidRPr="002801DE" w:rsidRDefault="002801DE" w:rsidP="002801DE">
      <w:pPr>
        <w:pStyle w:val="Normal1"/>
        <w:jc w:val="center"/>
        <w:rPr>
          <w:rFonts w:ascii="Dyslexie" w:hAnsi="Dyslexie" w:cs="Arial"/>
          <w:szCs w:val="20"/>
        </w:rPr>
      </w:pPr>
      <w:r w:rsidRPr="002801DE">
        <w:rPr>
          <w:rFonts w:ascii="Dyslexie" w:hAnsi="Dyslexie" w:cs="Arial"/>
          <w:b/>
          <w:szCs w:val="20"/>
          <w:u w:val="single"/>
        </w:rPr>
        <w:t>QUESTIONS TO ANSWER AFTER</w:t>
      </w:r>
      <w:r w:rsidRPr="002801DE">
        <w:rPr>
          <w:rFonts w:ascii="Dyslexie" w:hAnsi="Dyslexie" w:cs="Arial"/>
          <w:b/>
          <w:szCs w:val="20"/>
          <w:u w:val="single"/>
        </w:rPr>
        <w:t xml:space="preserve"> Part 1</w:t>
      </w:r>
      <w:r w:rsidRPr="002801DE">
        <w:rPr>
          <w:rFonts w:ascii="Dyslexie" w:hAnsi="Dyslexie" w:cs="Arial"/>
          <w:b/>
          <w:szCs w:val="20"/>
          <w:u w:val="single"/>
        </w:rPr>
        <w:t xml:space="preserve"> INITIAL TESTING OF MATERIALS:</w:t>
      </w:r>
      <w:r w:rsidRPr="002801DE">
        <w:rPr>
          <w:rFonts w:ascii="Dyslexie" w:hAnsi="Dyslexie" w:cs="Arial"/>
          <w:b/>
          <w:szCs w:val="20"/>
          <w:u w:val="single"/>
        </w:rPr>
        <w:br/>
      </w:r>
    </w:p>
    <w:p w:rsidR="002801DE" w:rsidRPr="002801DE" w:rsidRDefault="002801DE" w:rsidP="002801DE">
      <w:pPr>
        <w:pStyle w:val="Normal1"/>
        <w:numPr>
          <w:ilvl w:val="0"/>
          <w:numId w:val="1"/>
        </w:numPr>
        <w:ind w:left="360"/>
        <w:rPr>
          <w:rFonts w:ascii="Dyslexie" w:hAnsi="Dyslexie" w:cs="Arial"/>
          <w:sz w:val="20"/>
          <w:szCs w:val="20"/>
        </w:rPr>
      </w:pPr>
      <w:r w:rsidRPr="002801DE">
        <w:rPr>
          <w:rFonts w:ascii="Dyslexie" w:hAnsi="Dyslexie" w:cs="Arial"/>
          <w:sz w:val="20"/>
          <w:szCs w:val="20"/>
        </w:rPr>
        <w:t xml:space="preserve">Based on today’s activity, was </w:t>
      </w:r>
      <w:r w:rsidRPr="002801DE">
        <w:rPr>
          <w:rFonts w:ascii="Dyslexie" w:hAnsi="Dyslexie" w:cs="Arial"/>
          <w:b/>
          <w:sz w:val="20"/>
          <w:szCs w:val="20"/>
          <w:u w:val="single"/>
        </w:rPr>
        <w:t>skimming</w:t>
      </w:r>
      <w:r w:rsidRPr="002801DE">
        <w:rPr>
          <w:rFonts w:ascii="Dyslexie" w:hAnsi="Dyslexie" w:cs="Arial"/>
          <w:sz w:val="20"/>
          <w:szCs w:val="20"/>
        </w:rPr>
        <w:t xml:space="preserve"> or </w:t>
      </w:r>
      <w:r w:rsidRPr="002801DE">
        <w:rPr>
          <w:rFonts w:ascii="Dyslexie" w:hAnsi="Dyslexie" w:cs="Arial"/>
          <w:b/>
          <w:sz w:val="20"/>
          <w:szCs w:val="20"/>
          <w:u w:val="single"/>
        </w:rPr>
        <w:t>absorbing</w:t>
      </w:r>
      <w:r w:rsidRPr="002801DE">
        <w:rPr>
          <w:rFonts w:ascii="Dyslexie" w:hAnsi="Dyslexie" w:cs="Arial"/>
          <w:sz w:val="20"/>
          <w:szCs w:val="20"/>
        </w:rPr>
        <w:t xml:space="preserve"> a better method of oil removal?  Back up your answer using qualitative data (observations you made today).</w:t>
      </w:r>
    </w:p>
    <w:p w:rsidR="002801DE" w:rsidRPr="002801DE" w:rsidRDefault="002801DE" w:rsidP="002801DE">
      <w:pPr>
        <w:pStyle w:val="Normal1"/>
        <w:rPr>
          <w:rFonts w:ascii="Dyslexie" w:hAnsi="Dyslexie" w:cs="Arial"/>
          <w:sz w:val="20"/>
          <w:szCs w:val="20"/>
        </w:rPr>
      </w:pPr>
    </w:p>
    <w:p w:rsidR="002801DE" w:rsidRPr="002801DE" w:rsidRDefault="002801DE" w:rsidP="002801DE">
      <w:pPr>
        <w:pStyle w:val="Normal1"/>
        <w:rPr>
          <w:rFonts w:ascii="Dyslexie" w:hAnsi="Dyslexie" w:cs="Arial"/>
          <w:sz w:val="20"/>
          <w:szCs w:val="20"/>
        </w:rPr>
      </w:pPr>
    </w:p>
    <w:p w:rsidR="002801DE" w:rsidRPr="002801DE" w:rsidRDefault="002801DE" w:rsidP="002801DE">
      <w:pPr>
        <w:pStyle w:val="Normal1"/>
        <w:rPr>
          <w:rFonts w:ascii="Dyslexie" w:hAnsi="Dyslexie" w:cs="Arial"/>
          <w:sz w:val="20"/>
          <w:szCs w:val="20"/>
        </w:rPr>
      </w:pPr>
    </w:p>
    <w:p w:rsidR="002801DE" w:rsidRPr="002801DE" w:rsidRDefault="002801DE" w:rsidP="002801DE">
      <w:pPr>
        <w:pStyle w:val="Normal1"/>
        <w:numPr>
          <w:ilvl w:val="0"/>
          <w:numId w:val="1"/>
        </w:numPr>
        <w:ind w:left="360"/>
        <w:rPr>
          <w:rFonts w:ascii="Dyslexie" w:hAnsi="Dyslexie" w:cs="Arial"/>
          <w:sz w:val="20"/>
          <w:szCs w:val="20"/>
        </w:rPr>
      </w:pPr>
      <w:r w:rsidRPr="002801DE">
        <w:rPr>
          <w:rFonts w:ascii="Dyslexie" w:hAnsi="Dyslexie" w:cs="Arial"/>
          <w:sz w:val="20"/>
          <w:szCs w:val="20"/>
        </w:rPr>
        <w:t xml:space="preserve">Do you think the </w:t>
      </w:r>
      <w:r w:rsidRPr="002801DE">
        <w:rPr>
          <w:rFonts w:ascii="Dyslexie" w:hAnsi="Dyslexie" w:cs="Arial"/>
          <w:b/>
          <w:sz w:val="20"/>
          <w:szCs w:val="20"/>
          <w:u w:val="single"/>
        </w:rPr>
        <w:t>dispersing</w:t>
      </w:r>
      <w:r w:rsidRPr="002801DE">
        <w:rPr>
          <w:rFonts w:ascii="Dyslexie" w:hAnsi="Dyslexie" w:cs="Arial"/>
          <w:sz w:val="20"/>
          <w:szCs w:val="20"/>
        </w:rPr>
        <w:t xml:space="preserve"> method (using detergent) may help improve oil clean up, if used in combination with skimming or absorbing? Explain. </w:t>
      </w:r>
      <w:proofErr w:type="gramStart"/>
      <w:r w:rsidRPr="002801DE">
        <w:rPr>
          <w:rFonts w:ascii="Dyslexie" w:hAnsi="Dyslexie" w:cs="Arial"/>
          <w:sz w:val="20"/>
          <w:szCs w:val="20"/>
        </w:rPr>
        <w:t>Or</w:t>
      </w:r>
      <w:proofErr w:type="gramEnd"/>
      <w:r w:rsidRPr="002801DE">
        <w:rPr>
          <w:rFonts w:ascii="Dyslexie" w:hAnsi="Dyslexie" w:cs="Arial"/>
          <w:sz w:val="20"/>
          <w:szCs w:val="20"/>
        </w:rPr>
        <w:t xml:space="preserve"> do you think it will hinder oil clean up? Explain.</w:t>
      </w:r>
    </w:p>
    <w:p w:rsidR="002801DE" w:rsidRPr="002801DE" w:rsidRDefault="002801DE" w:rsidP="002801DE">
      <w:pPr>
        <w:pStyle w:val="Normal1"/>
        <w:rPr>
          <w:rFonts w:ascii="Dyslexie" w:hAnsi="Dyslexie" w:cs="Arial"/>
          <w:sz w:val="20"/>
          <w:szCs w:val="20"/>
        </w:rPr>
      </w:pPr>
    </w:p>
    <w:p w:rsidR="002801DE" w:rsidRPr="002801DE" w:rsidRDefault="002801DE" w:rsidP="002801DE">
      <w:pPr>
        <w:pStyle w:val="Normal1"/>
        <w:rPr>
          <w:rFonts w:ascii="Dyslexie" w:hAnsi="Dyslexie" w:cs="Arial"/>
          <w:sz w:val="20"/>
          <w:szCs w:val="20"/>
        </w:rPr>
      </w:pPr>
    </w:p>
    <w:p w:rsidR="002801DE" w:rsidRPr="002801DE" w:rsidRDefault="002801DE" w:rsidP="002801DE">
      <w:pPr>
        <w:pStyle w:val="Normal1"/>
        <w:rPr>
          <w:rFonts w:ascii="Dyslexie" w:hAnsi="Dyslexie" w:cs="Arial"/>
          <w:sz w:val="20"/>
          <w:szCs w:val="20"/>
        </w:rPr>
      </w:pPr>
    </w:p>
    <w:p w:rsidR="002801DE" w:rsidRPr="002801DE" w:rsidRDefault="002801DE" w:rsidP="002801DE">
      <w:pPr>
        <w:pStyle w:val="Normal1"/>
        <w:numPr>
          <w:ilvl w:val="0"/>
          <w:numId w:val="1"/>
        </w:numPr>
        <w:ind w:left="360"/>
        <w:rPr>
          <w:rFonts w:ascii="Dyslexie" w:hAnsi="Dyslexie" w:cs="Arial"/>
          <w:sz w:val="20"/>
          <w:szCs w:val="20"/>
        </w:rPr>
      </w:pPr>
      <w:r w:rsidRPr="002801DE">
        <w:rPr>
          <w:rFonts w:ascii="Dyslexie" w:hAnsi="Dyslexie" w:cs="Arial"/>
          <w:sz w:val="20"/>
          <w:szCs w:val="20"/>
        </w:rPr>
        <w:t xml:space="preserve">Read </w:t>
      </w:r>
      <w:r w:rsidRPr="00CC0692">
        <w:rPr>
          <w:rFonts w:ascii="Dyslexie" w:hAnsi="Dyslexie" w:cs="Arial"/>
          <w:sz w:val="20"/>
          <w:szCs w:val="20"/>
          <w:u w:val="single"/>
        </w:rPr>
        <w:t>Part II</w:t>
      </w:r>
      <w:r>
        <w:rPr>
          <w:rFonts w:ascii="Dyslexie" w:hAnsi="Dyslexie" w:cs="Arial"/>
          <w:sz w:val="20"/>
          <w:szCs w:val="20"/>
        </w:rPr>
        <w:t xml:space="preserve"> (INB Page </w:t>
      </w:r>
      <w:r w:rsidR="00CC0692">
        <w:rPr>
          <w:rFonts w:ascii="Dyslexie" w:hAnsi="Dyslexie" w:cs="Arial"/>
          <w:sz w:val="20"/>
          <w:szCs w:val="20"/>
        </w:rPr>
        <w:t>18</w:t>
      </w:r>
      <w:r w:rsidRPr="002801DE">
        <w:rPr>
          <w:rFonts w:ascii="Dyslexie" w:hAnsi="Dyslexie" w:cs="Arial"/>
          <w:sz w:val="20"/>
          <w:szCs w:val="20"/>
        </w:rPr>
        <w:t xml:space="preserve"> and construct an Experimental Design Diagram below of the </w:t>
      </w:r>
      <w:r w:rsidRPr="002801DE">
        <w:rPr>
          <w:rFonts w:ascii="Dyslexie" w:hAnsi="Dyslexie" w:cs="Arial"/>
          <w:b/>
          <w:sz w:val="20"/>
          <w:szCs w:val="20"/>
        </w:rPr>
        <w:t xml:space="preserve">Problem Set </w:t>
      </w:r>
      <w:r w:rsidRPr="002801DE">
        <w:rPr>
          <w:rFonts w:ascii="Dyslexie" w:hAnsi="Dyslexie" w:cs="Arial"/>
          <w:sz w:val="20"/>
          <w:szCs w:val="20"/>
        </w:rPr>
        <w:t xml:space="preserve">you decided to address. </w:t>
      </w:r>
      <w:r>
        <w:rPr>
          <w:rFonts w:ascii="Dyslexie" w:hAnsi="Dyslexie" w:cs="Arial"/>
          <w:sz w:val="20"/>
          <w:szCs w:val="20"/>
        </w:rPr>
        <w:t>(</w:t>
      </w:r>
      <w:proofErr w:type="gramStart"/>
      <w:r>
        <w:rPr>
          <w:rFonts w:ascii="Dyslexie" w:hAnsi="Dyslexie" w:cs="Arial"/>
          <w:sz w:val="20"/>
          <w:szCs w:val="20"/>
        </w:rPr>
        <w:t>look</w:t>
      </w:r>
      <w:proofErr w:type="gramEnd"/>
      <w:r>
        <w:rPr>
          <w:rFonts w:ascii="Dyslexie" w:hAnsi="Dyslexie" w:cs="Arial"/>
          <w:sz w:val="20"/>
          <w:szCs w:val="20"/>
        </w:rPr>
        <w:t xml:space="preserve"> on INB Page 14 for the diagram) then check in with Ms. Burdick</w:t>
      </w:r>
      <w:r w:rsidR="00CC0692">
        <w:rPr>
          <w:rFonts w:ascii="Dyslexie" w:hAnsi="Dyslexie" w:cs="Arial"/>
          <w:sz w:val="20"/>
          <w:szCs w:val="20"/>
        </w:rPr>
        <w:t>.</w:t>
      </w:r>
      <w:r>
        <w:rPr>
          <w:rFonts w:ascii="Dyslexie" w:hAnsi="Dyslexie" w:cs="Arial"/>
          <w:sz w:val="20"/>
          <w:szCs w:val="20"/>
        </w:rPr>
        <w:t xml:space="preserve">                                                                                     </w:t>
      </w:r>
    </w:p>
    <w:p w:rsidR="00530105" w:rsidRDefault="002801DE">
      <w:pPr>
        <w:rPr>
          <w:rFonts w:ascii="Dyslexie" w:hAnsi="Dyslexie" w:cs="Arial"/>
          <w:b/>
          <w:sz w:val="20"/>
          <w:szCs w:val="20"/>
        </w:rPr>
      </w:pPr>
      <w:r w:rsidRPr="002801DE">
        <w:rPr>
          <w:rFonts w:ascii="Dyslexie" w:hAnsi="Dyslexie" w:cs="Arial"/>
          <w:b/>
          <w:sz w:val="20"/>
          <w:szCs w:val="20"/>
        </w:rPr>
        <w:t>Problem</w:t>
      </w:r>
      <w:r>
        <w:rPr>
          <w:rFonts w:ascii="Dyslexie" w:hAnsi="Dyslexie" w:cs="Arial"/>
          <w:b/>
          <w:sz w:val="20"/>
          <w:szCs w:val="20"/>
        </w:rPr>
        <w:t xml:space="preserve"> Statement:  ____________________________________________</w:t>
      </w:r>
    </w:p>
    <w:p w:rsidR="002801DE" w:rsidRDefault="002801DE">
      <w:pPr>
        <w:rPr>
          <w:rFonts w:ascii="Dyslexie" w:hAnsi="Dyslexie" w:cs="Arial"/>
          <w:b/>
          <w:sz w:val="20"/>
          <w:szCs w:val="20"/>
        </w:rPr>
      </w:pPr>
    </w:p>
    <w:p w:rsidR="002801DE" w:rsidRDefault="002801DE">
      <w:pPr>
        <w:rPr>
          <w:rFonts w:ascii="Dyslexie" w:hAnsi="Dyslexie" w:cs="Arial"/>
          <w:b/>
          <w:sz w:val="20"/>
          <w:szCs w:val="20"/>
        </w:rPr>
      </w:pPr>
      <w:r>
        <w:rPr>
          <w:rFonts w:ascii="Dyslexie" w:hAnsi="Dyslexie" w:cs="Arial"/>
          <w:b/>
          <w:sz w:val="20"/>
          <w:szCs w:val="20"/>
        </w:rPr>
        <w:t>Title:  ______________________________________________________</w:t>
      </w:r>
    </w:p>
    <w:p w:rsidR="002801DE" w:rsidRDefault="002801DE">
      <w:pPr>
        <w:rPr>
          <w:rFonts w:ascii="Dyslexie" w:hAnsi="Dyslexie" w:cs="Arial"/>
          <w:b/>
          <w:sz w:val="20"/>
          <w:szCs w:val="20"/>
        </w:rPr>
      </w:pPr>
    </w:p>
    <w:p w:rsidR="002801DE" w:rsidRDefault="002801DE">
      <w:pPr>
        <w:rPr>
          <w:rFonts w:ascii="Dyslexie" w:hAnsi="Dyslexie" w:cs="Arial"/>
          <w:b/>
          <w:sz w:val="20"/>
          <w:szCs w:val="20"/>
        </w:rPr>
      </w:pPr>
      <w:r>
        <w:rPr>
          <w:rFonts w:ascii="Dyslexie" w:hAnsi="Dyslexie" w:cs="Arial"/>
          <w:b/>
          <w:sz w:val="20"/>
          <w:szCs w:val="20"/>
        </w:rPr>
        <w:t>Hypothesis: ___________________________________________________</w:t>
      </w:r>
    </w:p>
    <w:p w:rsidR="002801DE" w:rsidRDefault="002801DE">
      <w:pPr>
        <w:rPr>
          <w:rFonts w:ascii="Dyslexie" w:hAnsi="Dyslexie" w:cs="Arial"/>
          <w:b/>
          <w:sz w:val="20"/>
          <w:szCs w:val="20"/>
        </w:rPr>
      </w:pPr>
      <w:r>
        <w:rPr>
          <w:rFonts w:ascii="Dyslexie" w:hAnsi="Dyslexie" w:cs="Arial"/>
          <w:b/>
          <w:sz w:val="20"/>
          <w:szCs w:val="20"/>
        </w:rPr>
        <w:t>___________________________________________________________</w:t>
      </w:r>
    </w:p>
    <w:p w:rsidR="002801DE" w:rsidRDefault="002801DE">
      <w:pPr>
        <w:rPr>
          <w:rFonts w:ascii="Dyslexie" w:hAnsi="Dyslexie"/>
          <w:b/>
          <w:sz w:val="20"/>
          <w:szCs w:val="20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975"/>
        <w:gridCol w:w="1530"/>
        <w:gridCol w:w="1440"/>
        <w:gridCol w:w="1530"/>
        <w:gridCol w:w="1530"/>
        <w:gridCol w:w="1440"/>
        <w:gridCol w:w="1358"/>
      </w:tblGrid>
      <w:tr w:rsidR="002801DE" w:rsidRPr="00C61611" w:rsidTr="00854E38">
        <w:trPr>
          <w:trHeight w:val="580"/>
        </w:trPr>
        <w:tc>
          <w:tcPr>
            <w:tcW w:w="10803" w:type="dxa"/>
            <w:gridSpan w:val="7"/>
            <w:vAlign w:val="center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Independent Variable:</w:t>
            </w:r>
          </w:p>
        </w:tc>
      </w:tr>
      <w:tr w:rsidR="002801DE" w:rsidRPr="00C61611" w:rsidTr="002801DE">
        <w:trPr>
          <w:trHeight w:val="557"/>
        </w:trPr>
        <w:tc>
          <w:tcPr>
            <w:tcW w:w="1975" w:type="dxa"/>
            <w:vAlign w:val="center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Levels of I.V.</w:t>
            </w:r>
          </w:p>
        </w:tc>
        <w:tc>
          <w:tcPr>
            <w:tcW w:w="1530" w:type="dxa"/>
            <w:vAlign w:val="center"/>
          </w:tcPr>
          <w:p w:rsidR="002801DE" w:rsidRPr="002801DE" w:rsidRDefault="002801DE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1 (control)</w:t>
            </w:r>
          </w:p>
        </w:tc>
        <w:tc>
          <w:tcPr>
            <w:tcW w:w="1440" w:type="dxa"/>
            <w:vAlign w:val="center"/>
          </w:tcPr>
          <w:p w:rsidR="002801DE" w:rsidRPr="002801DE" w:rsidRDefault="002801DE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2801DE" w:rsidRPr="002801DE" w:rsidRDefault="002801DE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2801DE" w:rsidRPr="002801DE" w:rsidRDefault="002801DE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2801DE" w:rsidRPr="002801DE" w:rsidRDefault="002801DE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5</w:t>
            </w:r>
          </w:p>
        </w:tc>
        <w:tc>
          <w:tcPr>
            <w:tcW w:w="1358" w:type="dxa"/>
            <w:vAlign w:val="center"/>
          </w:tcPr>
          <w:p w:rsidR="002801DE" w:rsidRPr="002801DE" w:rsidRDefault="002801DE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6</w:t>
            </w:r>
          </w:p>
        </w:tc>
      </w:tr>
      <w:tr w:rsidR="002801DE" w:rsidRPr="00C61611" w:rsidTr="002801DE">
        <w:trPr>
          <w:trHeight w:val="538"/>
        </w:trPr>
        <w:tc>
          <w:tcPr>
            <w:tcW w:w="1975" w:type="dxa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358" w:type="dxa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</w:tr>
      <w:tr w:rsidR="002801DE" w:rsidRPr="00C61611" w:rsidTr="00854E38">
        <w:trPr>
          <w:trHeight w:val="552"/>
        </w:trPr>
        <w:tc>
          <w:tcPr>
            <w:tcW w:w="10803" w:type="dxa"/>
            <w:gridSpan w:val="7"/>
            <w:vAlign w:val="center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Dependent Variable:</w:t>
            </w:r>
          </w:p>
        </w:tc>
      </w:tr>
      <w:tr w:rsidR="002801DE" w:rsidRPr="00C61611" w:rsidTr="002801DE">
        <w:trPr>
          <w:trHeight w:val="854"/>
        </w:trPr>
        <w:tc>
          <w:tcPr>
            <w:tcW w:w="10803" w:type="dxa"/>
            <w:gridSpan w:val="7"/>
          </w:tcPr>
          <w:p w:rsidR="002801DE" w:rsidRPr="002801DE" w:rsidRDefault="002801DE" w:rsidP="00854E38">
            <w:pPr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Constants:</w:t>
            </w:r>
          </w:p>
        </w:tc>
      </w:tr>
    </w:tbl>
    <w:p w:rsidR="002801DE" w:rsidRDefault="002801DE" w:rsidP="002801DE">
      <w:pPr>
        <w:jc w:val="right"/>
        <w:rPr>
          <w:rFonts w:ascii="Dyslexie" w:hAnsi="Dyslexie"/>
          <w:b/>
          <w:sz w:val="20"/>
          <w:szCs w:val="20"/>
        </w:rPr>
      </w:pPr>
      <w:r w:rsidRPr="002801D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134611</wp:posOffset>
                </wp:positionV>
                <wp:extent cx="2503434" cy="4387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434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DE" w:rsidRPr="002801DE" w:rsidRDefault="002801DE">
                            <w:pPr>
                              <w:rPr>
                                <w:b/>
                              </w:rPr>
                            </w:pPr>
                            <w:r w:rsidRPr="002801DE">
                              <w:rPr>
                                <w:b/>
                              </w:rPr>
                              <w:t>Ms. Burdick’s Initials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pt;margin-top:10.6pt;width:197.1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8PIgIAAB0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" stroked="f">
                <v:textbox>
                  <w:txbxContent>
                    <w:p w:rsidR="002801DE" w:rsidRPr="002801DE" w:rsidRDefault="002801DE">
                      <w:pPr>
                        <w:rPr>
                          <w:b/>
                        </w:rPr>
                      </w:pPr>
                      <w:r w:rsidRPr="002801DE">
                        <w:rPr>
                          <w:b/>
                        </w:rPr>
                        <w:t>Ms. Burdick’s Initials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br/>
      </w:r>
    </w:p>
    <w:p w:rsidR="0033775D" w:rsidRPr="002801DE" w:rsidRDefault="0033775D" w:rsidP="0033775D">
      <w:pPr>
        <w:pStyle w:val="Normal1"/>
        <w:jc w:val="center"/>
        <w:rPr>
          <w:rFonts w:ascii="Dyslexie" w:hAnsi="Dyslexie" w:cs="Arial"/>
          <w:szCs w:val="20"/>
        </w:rPr>
      </w:pPr>
      <w:r w:rsidRPr="002801DE">
        <w:rPr>
          <w:rFonts w:ascii="Dyslexie" w:hAnsi="Dyslexie" w:cs="Arial"/>
          <w:b/>
          <w:szCs w:val="20"/>
          <w:u w:val="single"/>
        </w:rPr>
        <w:lastRenderedPageBreak/>
        <w:t>QUESTIONS TO ANSWER AFTER Part 1 INITIAL TESTING OF MATERIALS:</w:t>
      </w:r>
      <w:r w:rsidRPr="002801DE">
        <w:rPr>
          <w:rFonts w:ascii="Dyslexie" w:hAnsi="Dyslexie" w:cs="Arial"/>
          <w:b/>
          <w:szCs w:val="20"/>
          <w:u w:val="single"/>
        </w:rPr>
        <w:br/>
      </w:r>
    </w:p>
    <w:p w:rsidR="0033775D" w:rsidRPr="002801DE" w:rsidRDefault="0033775D" w:rsidP="0033775D">
      <w:pPr>
        <w:pStyle w:val="Normal1"/>
        <w:numPr>
          <w:ilvl w:val="0"/>
          <w:numId w:val="2"/>
        </w:numPr>
        <w:rPr>
          <w:rFonts w:ascii="Dyslexie" w:hAnsi="Dyslexie" w:cs="Arial"/>
          <w:sz w:val="20"/>
          <w:szCs w:val="20"/>
        </w:rPr>
      </w:pPr>
      <w:r w:rsidRPr="002801DE">
        <w:rPr>
          <w:rFonts w:ascii="Dyslexie" w:hAnsi="Dyslexie" w:cs="Arial"/>
          <w:sz w:val="20"/>
          <w:szCs w:val="20"/>
        </w:rPr>
        <w:t xml:space="preserve">Based on today’s activity, was </w:t>
      </w:r>
      <w:r w:rsidRPr="002801DE">
        <w:rPr>
          <w:rFonts w:ascii="Dyslexie" w:hAnsi="Dyslexie" w:cs="Arial"/>
          <w:b/>
          <w:sz w:val="20"/>
          <w:szCs w:val="20"/>
          <w:u w:val="single"/>
        </w:rPr>
        <w:t>skimming</w:t>
      </w:r>
      <w:r w:rsidRPr="002801DE">
        <w:rPr>
          <w:rFonts w:ascii="Dyslexie" w:hAnsi="Dyslexie" w:cs="Arial"/>
          <w:sz w:val="20"/>
          <w:szCs w:val="20"/>
        </w:rPr>
        <w:t xml:space="preserve"> or </w:t>
      </w:r>
      <w:r w:rsidRPr="002801DE">
        <w:rPr>
          <w:rFonts w:ascii="Dyslexie" w:hAnsi="Dyslexie" w:cs="Arial"/>
          <w:b/>
          <w:sz w:val="20"/>
          <w:szCs w:val="20"/>
          <w:u w:val="single"/>
        </w:rPr>
        <w:t>absorbing</w:t>
      </w:r>
      <w:r w:rsidRPr="002801DE">
        <w:rPr>
          <w:rFonts w:ascii="Dyslexie" w:hAnsi="Dyslexie" w:cs="Arial"/>
          <w:sz w:val="20"/>
          <w:szCs w:val="20"/>
        </w:rPr>
        <w:t xml:space="preserve"> a better method of oil </w:t>
      </w:r>
      <w:bookmarkStart w:id="0" w:name="_GoBack"/>
      <w:bookmarkEnd w:id="0"/>
      <w:r w:rsidRPr="002801DE">
        <w:rPr>
          <w:rFonts w:ascii="Dyslexie" w:hAnsi="Dyslexie" w:cs="Arial"/>
          <w:sz w:val="20"/>
          <w:szCs w:val="20"/>
        </w:rPr>
        <w:t>removal?  Back up your answer using qualitative data (observations you made today).</w:t>
      </w:r>
    </w:p>
    <w:p w:rsidR="0033775D" w:rsidRPr="002801DE" w:rsidRDefault="0033775D" w:rsidP="0033775D">
      <w:pPr>
        <w:pStyle w:val="Normal1"/>
        <w:rPr>
          <w:rFonts w:ascii="Dyslexie" w:hAnsi="Dyslexie" w:cs="Arial"/>
          <w:sz w:val="20"/>
          <w:szCs w:val="20"/>
        </w:rPr>
      </w:pPr>
    </w:p>
    <w:p w:rsidR="0033775D" w:rsidRPr="002801DE" w:rsidRDefault="0033775D" w:rsidP="0033775D">
      <w:pPr>
        <w:pStyle w:val="Normal1"/>
        <w:rPr>
          <w:rFonts w:ascii="Dyslexie" w:hAnsi="Dyslexie" w:cs="Arial"/>
          <w:sz w:val="20"/>
          <w:szCs w:val="20"/>
        </w:rPr>
      </w:pPr>
    </w:p>
    <w:p w:rsidR="0033775D" w:rsidRPr="002801DE" w:rsidRDefault="0033775D" w:rsidP="0033775D">
      <w:pPr>
        <w:pStyle w:val="Normal1"/>
        <w:rPr>
          <w:rFonts w:ascii="Dyslexie" w:hAnsi="Dyslexie" w:cs="Arial"/>
          <w:sz w:val="20"/>
          <w:szCs w:val="20"/>
        </w:rPr>
      </w:pPr>
    </w:p>
    <w:p w:rsidR="0033775D" w:rsidRPr="002801DE" w:rsidRDefault="0033775D" w:rsidP="0033775D">
      <w:pPr>
        <w:pStyle w:val="Normal1"/>
        <w:numPr>
          <w:ilvl w:val="0"/>
          <w:numId w:val="2"/>
        </w:numPr>
        <w:rPr>
          <w:rFonts w:ascii="Dyslexie" w:hAnsi="Dyslexie" w:cs="Arial"/>
          <w:sz w:val="20"/>
          <w:szCs w:val="20"/>
        </w:rPr>
      </w:pPr>
      <w:r w:rsidRPr="002801DE">
        <w:rPr>
          <w:rFonts w:ascii="Dyslexie" w:hAnsi="Dyslexie" w:cs="Arial"/>
          <w:sz w:val="20"/>
          <w:szCs w:val="20"/>
        </w:rPr>
        <w:t xml:space="preserve">Do you think the </w:t>
      </w:r>
      <w:r w:rsidRPr="002801DE">
        <w:rPr>
          <w:rFonts w:ascii="Dyslexie" w:hAnsi="Dyslexie" w:cs="Arial"/>
          <w:b/>
          <w:sz w:val="20"/>
          <w:szCs w:val="20"/>
          <w:u w:val="single"/>
        </w:rPr>
        <w:t>dispersing</w:t>
      </w:r>
      <w:r w:rsidRPr="002801DE">
        <w:rPr>
          <w:rFonts w:ascii="Dyslexie" w:hAnsi="Dyslexie" w:cs="Arial"/>
          <w:sz w:val="20"/>
          <w:szCs w:val="20"/>
        </w:rPr>
        <w:t xml:space="preserve"> method (using detergent) may help improve oil clean up, if used in combination with skimming or absorbing? Explain. </w:t>
      </w:r>
      <w:proofErr w:type="gramStart"/>
      <w:r w:rsidRPr="002801DE">
        <w:rPr>
          <w:rFonts w:ascii="Dyslexie" w:hAnsi="Dyslexie" w:cs="Arial"/>
          <w:sz w:val="20"/>
          <w:szCs w:val="20"/>
        </w:rPr>
        <w:t>Or</w:t>
      </w:r>
      <w:proofErr w:type="gramEnd"/>
      <w:r w:rsidRPr="002801DE">
        <w:rPr>
          <w:rFonts w:ascii="Dyslexie" w:hAnsi="Dyslexie" w:cs="Arial"/>
          <w:sz w:val="20"/>
          <w:szCs w:val="20"/>
        </w:rPr>
        <w:t xml:space="preserve"> do you think it will hinder oil clean up? Explain.</w:t>
      </w:r>
    </w:p>
    <w:p w:rsidR="0033775D" w:rsidRPr="002801DE" w:rsidRDefault="0033775D" w:rsidP="0033775D">
      <w:pPr>
        <w:pStyle w:val="Normal1"/>
        <w:rPr>
          <w:rFonts w:ascii="Dyslexie" w:hAnsi="Dyslexie" w:cs="Arial"/>
          <w:sz w:val="20"/>
          <w:szCs w:val="20"/>
        </w:rPr>
      </w:pPr>
    </w:p>
    <w:p w:rsidR="0033775D" w:rsidRPr="002801DE" w:rsidRDefault="0033775D" w:rsidP="0033775D">
      <w:pPr>
        <w:pStyle w:val="Normal1"/>
        <w:rPr>
          <w:rFonts w:ascii="Dyslexie" w:hAnsi="Dyslexie" w:cs="Arial"/>
          <w:sz w:val="20"/>
          <w:szCs w:val="20"/>
        </w:rPr>
      </w:pPr>
    </w:p>
    <w:p w:rsidR="0033775D" w:rsidRPr="002801DE" w:rsidRDefault="0033775D" w:rsidP="0033775D">
      <w:pPr>
        <w:pStyle w:val="Normal1"/>
        <w:rPr>
          <w:rFonts w:ascii="Dyslexie" w:hAnsi="Dyslexie" w:cs="Arial"/>
          <w:sz w:val="20"/>
          <w:szCs w:val="20"/>
        </w:rPr>
      </w:pPr>
    </w:p>
    <w:p w:rsidR="0033775D" w:rsidRPr="002801DE" w:rsidRDefault="0033775D" w:rsidP="0033775D">
      <w:pPr>
        <w:pStyle w:val="Normal1"/>
        <w:numPr>
          <w:ilvl w:val="0"/>
          <w:numId w:val="2"/>
        </w:numPr>
        <w:rPr>
          <w:rFonts w:ascii="Dyslexie" w:hAnsi="Dyslexie" w:cs="Arial"/>
          <w:sz w:val="20"/>
          <w:szCs w:val="20"/>
        </w:rPr>
      </w:pPr>
      <w:r w:rsidRPr="002801DE">
        <w:rPr>
          <w:rFonts w:ascii="Dyslexie" w:hAnsi="Dyslexie" w:cs="Arial"/>
          <w:sz w:val="20"/>
          <w:szCs w:val="20"/>
        </w:rPr>
        <w:t xml:space="preserve">Read </w:t>
      </w:r>
      <w:r w:rsidRPr="00CC0692">
        <w:rPr>
          <w:rFonts w:ascii="Dyslexie" w:hAnsi="Dyslexie" w:cs="Arial"/>
          <w:sz w:val="20"/>
          <w:szCs w:val="20"/>
          <w:u w:val="single"/>
        </w:rPr>
        <w:t>Part II</w:t>
      </w:r>
      <w:r>
        <w:rPr>
          <w:rFonts w:ascii="Dyslexie" w:hAnsi="Dyslexie" w:cs="Arial"/>
          <w:sz w:val="20"/>
          <w:szCs w:val="20"/>
        </w:rPr>
        <w:t xml:space="preserve"> (INB Page 18</w:t>
      </w:r>
      <w:r w:rsidRPr="002801DE">
        <w:rPr>
          <w:rFonts w:ascii="Dyslexie" w:hAnsi="Dyslexie" w:cs="Arial"/>
          <w:sz w:val="20"/>
          <w:szCs w:val="20"/>
        </w:rPr>
        <w:t xml:space="preserve"> and construct an Experimental Design Diagram below of the </w:t>
      </w:r>
      <w:r w:rsidRPr="002801DE">
        <w:rPr>
          <w:rFonts w:ascii="Dyslexie" w:hAnsi="Dyslexie" w:cs="Arial"/>
          <w:b/>
          <w:sz w:val="20"/>
          <w:szCs w:val="20"/>
        </w:rPr>
        <w:t xml:space="preserve">Problem Set </w:t>
      </w:r>
      <w:r w:rsidRPr="002801DE">
        <w:rPr>
          <w:rFonts w:ascii="Dyslexie" w:hAnsi="Dyslexie" w:cs="Arial"/>
          <w:sz w:val="20"/>
          <w:szCs w:val="20"/>
        </w:rPr>
        <w:t xml:space="preserve">you decided to address. </w:t>
      </w:r>
      <w:r>
        <w:rPr>
          <w:rFonts w:ascii="Dyslexie" w:hAnsi="Dyslexie" w:cs="Arial"/>
          <w:sz w:val="20"/>
          <w:szCs w:val="20"/>
        </w:rPr>
        <w:t>(</w:t>
      </w:r>
      <w:proofErr w:type="gramStart"/>
      <w:r>
        <w:rPr>
          <w:rFonts w:ascii="Dyslexie" w:hAnsi="Dyslexie" w:cs="Arial"/>
          <w:sz w:val="20"/>
          <w:szCs w:val="20"/>
        </w:rPr>
        <w:t>look</w:t>
      </w:r>
      <w:proofErr w:type="gramEnd"/>
      <w:r>
        <w:rPr>
          <w:rFonts w:ascii="Dyslexie" w:hAnsi="Dyslexie" w:cs="Arial"/>
          <w:sz w:val="20"/>
          <w:szCs w:val="20"/>
        </w:rPr>
        <w:t xml:space="preserve"> on INB Page 14 for the diagram) then check in with Ms. Burdick.                                                                                     </w:t>
      </w:r>
    </w:p>
    <w:p w:rsidR="0033775D" w:rsidRDefault="0033775D" w:rsidP="0033775D">
      <w:pPr>
        <w:rPr>
          <w:rFonts w:ascii="Dyslexie" w:hAnsi="Dyslexie" w:cs="Arial"/>
          <w:b/>
          <w:sz w:val="20"/>
          <w:szCs w:val="20"/>
        </w:rPr>
      </w:pPr>
      <w:r w:rsidRPr="002801DE">
        <w:rPr>
          <w:rFonts w:ascii="Dyslexie" w:hAnsi="Dyslexie" w:cs="Arial"/>
          <w:b/>
          <w:sz w:val="20"/>
          <w:szCs w:val="20"/>
        </w:rPr>
        <w:t>Problem</w:t>
      </w:r>
      <w:r>
        <w:rPr>
          <w:rFonts w:ascii="Dyslexie" w:hAnsi="Dyslexie" w:cs="Arial"/>
          <w:b/>
          <w:sz w:val="20"/>
          <w:szCs w:val="20"/>
        </w:rPr>
        <w:t xml:space="preserve"> Statement:  ____________________________________________</w:t>
      </w:r>
    </w:p>
    <w:p w:rsidR="0033775D" w:rsidRDefault="0033775D" w:rsidP="0033775D">
      <w:pPr>
        <w:rPr>
          <w:rFonts w:ascii="Dyslexie" w:hAnsi="Dyslexie" w:cs="Arial"/>
          <w:b/>
          <w:sz w:val="20"/>
          <w:szCs w:val="20"/>
        </w:rPr>
      </w:pPr>
    </w:p>
    <w:p w:rsidR="0033775D" w:rsidRDefault="0033775D" w:rsidP="0033775D">
      <w:pPr>
        <w:rPr>
          <w:rFonts w:ascii="Dyslexie" w:hAnsi="Dyslexie" w:cs="Arial"/>
          <w:b/>
          <w:sz w:val="20"/>
          <w:szCs w:val="20"/>
        </w:rPr>
      </w:pPr>
      <w:r>
        <w:rPr>
          <w:rFonts w:ascii="Dyslexie" w:hAnsi="Dyslexie" w:cs="Arial"/>
          <w:b/>
          <w:sz w:val="20"/>
          <w:szCs w:val="20"/>
        </w:rPr>
        <w:t>Title:  ______________________________________________________</w:t>
      </w:r>
    </w:p>
    <w:p w:rsidR="0033775D" w:rsidRDefault="0033775D" w:rsidP="0033775D">
      <w:pPr>
        <w:rPr>
          <w:rFonts w:ascii="Dyslexie" w:hAnsi="Dyslexie" w:cs="Arial"/>
          <w:b/>
          <w:sz w:val="20"/>
          <w:szCs w:val="20"/>
        </w:rPr>
      </w:pPr>
    </w:p>
    <w:p w:rsidR="0033775D" w:rsidRDefault="0033775D" w:rsidP="0033775D">
      <w:pPr>
        <w:rPr>
          <w:rFonts w:ascii="Dyslexie" w:hAnsi="Dyslexie" w:cs="Arial"/>
          <w:b/>
          <w:sz w:val="20"/>
          <w:szCs w:val="20"/>
        </w:rPr>
      </w:pPr>
      <w:r>
        <w:rPr>
          <w:rFonts w:ascii="Dyslexie" w:hAnsi="Dyslexie" w:cs="Arial"/>
          <w:b/>
          <w:sz w:val="20"/>
          <w:szCs w:val="20"/>
        </w:rPr>
        <w:t>Hypothesis: ___________________________________________________</w:t>
      </w:r>
    </w:p>
    <w:p w:rsidR="0033775D" w:rsidRDefault="0033775D" w:rsidP="0033775D">
      <w:pPr>
        <w:rPr>
          <w:rFonts w:ascii="Dyslexie" w:hAnsi="Dyslexie" w:cs="Arial"/>
          <w:b/>
          <w:sz w:val="20"/>
          <w:szCs w:val="20"/>
        </w:rPr>
      </w:pPr>
      <w:r>
        <w:rPr>
          <w:rFonts w:ascii="Dyslexie" w:hAnsi="Dyslexie" w:cs="Arial"/>
          <w:b/>
          <w:sz w:val="20"/>
          <w:szCs w:val="20"/>
        </w:rPr>
        <w:t>___________________________________________________________</w:t>
      </w:r>
    </w:p>
    <w:p w:rsidR="0033775D" w:rsidRDefault="0033775D" w:rsidP="0033775D">
      <w:pPr>
        <w:rPr>
          <w:rFonts w:ascii="Dyslexie" w:hAnsi="Dyslexie"/>
          <w:b/>
          <w:sz w:val="20"/>
          <w:szCs w:val="20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975"/>
        <w:gridCol w:w="1530"/>
        <w:gridCol w:w="1440"/>
        <w:gridCol w:w="1530"/>
        <w:gridCol w:w="1530"/>
        <w:gridCol w:w="1440"/>
        <w:gridCol w:w="1358"/>
      </w:tblGrid>
      <w:tr w:rsidR="0033775D" w:rsidRPr="00C61611" w:rsidTr="00854E38">
        <w:trPr>
          <w:trHeight w:val="580"/>
        </w:trPr>
        <w:tc>
          <w:tcPr>
            <w:tcW w:w="10803" w:type="dxa"/>
            <w:gridSpan w:val="7"/>
            <w:vAlign w:val="center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Independent Variable:</w:t>
            </w:r>
          </w:p>
        </w:tc>
      </w:tr>
      <w:tr w:rsidR="0033775D" w:rsidRPr="00C61611" w:rsidTr="00854E38">
        <w:trPr>
          <w:trHeight w:val="557"/>
        </w:trPr>
        <w:tc>
          <w:tcPr>
            <w:tcW w:w="1975" w:type="dxa"/>
            <w:vAlign w:val="center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Levels of I.V.</w:t>
            </w:r>
          </w:p>
        </w:tc>
        <w:tc>
          <w:tcPr>
            <w:tcW w:w="1530" w:type="dxa"/>
            <w:vAlign w:val="center"/>
          </w:tcPr>
          <w:p w:rsidR="0033775D" w:rsidRPr="002801DE" w:rsidRDefault="0033775D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1 (control)</w:t>
            </w:r>
          </w:p>
        </w:tc>
        <w:tc>
          <w:tcPr>
            <w:tcW w:w="1440" w:type="dxa"/>
            <w:vAlign w:val="center"/>
          </w:tcPr>
          <w:p w:rsidR="0033775D" w:rsidRPr="002801DE" w:rsidRDefault="0033775D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33775D" w:rsidRPr="002801DE" w:rsidRDefault="0033775D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33775D" w:rsidRPr="002801DE" w:rsidRDefault="0033775D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33775D" w:rsidRPr="002801DE" w:rsidRDefault="0033775D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5</w:t>
            </w:r>
          </w:p>
        </w:tc>
        <w:tc>
          <w:tcPr>
            <w:tcW w:w="1358" w:type="dxa"/>
            <w:vAlign w:val="center"/>
          </w:tcPr>
          <w:p w:rsidR="0033775D" w:rsidRPr="002801DE" w:rsidRDefault="0033775D" w:rsidP="00854E38">
            <w:pPr>
              <w:jc w:val="center"/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6</w:t>
            </w:r>
          </w:p>
        </w:tc>
      </w:tr>
      <w:tr w:rsidR="0033775D" w:rsidRPr="00C61611" w:rsidTr="00854E38">
        <w:trPr>
          <w:trHeight w:val="538"/>
        </w:trPr>
        <w:tc>
          <w:tcPr>
            <w:tcW w:w="1975" w:type="dxa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530" w:type="dxa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440" w:type="dxa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530" w:type="dxa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530" w:type="dxa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440" w:type="dxa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  <w:tc>
          <w:tcPr>
            <w:tcW w:w="1358" w:type="dxa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</w:p>
        </w:tc>
      </w:tr>
      <w:tr w:rsidR="0033775D" w:rsidRPr="00C61611" w:rsidTr="00854E38">
        <w:trPr>
          <w:trHeight w:val="552"/>
        </w:trPr>
        <w:tc>
          <w:tcPr>
            <w:tcW w:w="10803" w:type="dxa"/>
            <w:gridSpan w:val="7"/>
            <w:vAlign w:val="center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Dependent Variable:</w:t>
            </w:r>
          </w:p>
        </w:tc>
      </w:tr>
      <w:tr w:rsidR="0033775D" w:rsidRPr="00C61611" w:rsidTr="00854E38">
        <w:trPr>
          <w:trHeight w:val="854"/>
        </w:trPr>
        <w:tc>
          <w:tcPr>
            <w:tcW w:w="10803" w:type="dxa"/>
            <w:gridSpan w:val="7"/>
          </w:tcPr>
          <w:p w:rsidR="0033775D" w:rsidRPr="002801DE" w:rsidRDefault="0033775D" w:rsidP="00854E38">
            <w:pPr>
              <w:rPr>
                <w:rFonts w:ascii="Dyslexie" w:hAnsi="Dyslexie"/>
                <w:sz w:val="20"/>
                <w:szCs w:val="20"/>
              </w:rPr>
            </w:pPr>
            <w:r w:rsidRPr="002801DE">
              <w:rPr>
                <w:rFonts w:ascii="Dyslexie" w:hAnsi="Dyslexie"/>
                <w:sz w:val="20"/>
                <w:szCs w:val="20"/>
              </w:rPr>
              <w:t>Constants:</w:t>
            </w:r>
          </w:p>
        </w:tc>
      </w:tr>
    </w:tbl>
    <w:p w:rsidR="0033775D" w:rsidRPr="002801DE" w:rsidRDefault="0033775D" w:rsidP="002801DE">
      <w:pPr>
        <w:jc w:val="right"/>
        <w:rPr>
          <w:rFonts w:ascii="Dyslexie" w:hAnsi="Dyslexie"/>
          <w:b/>
          <w:sz w:val="20"/>
          <w:szCs w:val="20"/>
        </w:rPr>
      </w:pPr>
      <w:r w:rsidRPr="002801D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62D5E" wp14:editId="04B73B94">
                <wp:simplePos x="0" y="0"/>
                <wp:positionH relativeFrom="column">
                  <wp:posOffset>4399280</wp:posOffset>
                </wp:positionH>
                <wp:positionV relativeFrom="paragraph">
                  <wp:posOffset>134611</wp:posOffset>
                </wp:positionV>
                <wp:extent cx="2503434" cy="438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434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5D" w:rsidRPr="002801DE" w:rsidRDefault="0033775D" w:rsidP="0033775D">
                            <w:pPr>
                              <w:rPr>
                                <w:b/>
                              </w:rPr>
                            </w:pPr>
                            <w:r w:rsidRPr="002801DE">
                              <w:rPr>
                                <w:b/>
                              </w:rPr>
                              <w:t>Ms. Burdick’s Initials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2D5E" id="_x0000_s1027" type="#_x0000_t202" style="position:absolute;left:0;text-align:left;margin-left:346.4pt;margin-top:10.6pt;width:197.1pt;height:3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" stroked="f">
                <v:textbox>
                  <w:txbxContent>
                    <w:p w:rsidR="0033775D" w:rsidRPr="002801DE" w:rsidRDefault="0033775D" w:rsidP="0033775D">
                      <w:pPr>
                        <w:rPr>
                          <w:b/>
                        </w:rPr>
                      </w:pPr>
                      <w:r w:rsidRPr="002801DE">
                        <w:rPr>
                          <w:b/>
                        </w:rPr>
                        <w:t>Ms. Burdick’s Initials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br/>
      </w:r>
    </w:p>
    <w:sectPr w:rsidR="0033775D" w:rsidRPr="002801DE" w:rsidSect="00280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26"/>
    <w:multiLevelType w:val="hybridMultilevel"/>
    <w:tmpl w:val="A9B65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80AC2"/>
    <w:multiLevelType w:val="hybridMultilevel"/>
    <w:tmpl w:val="A9B65C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DE"/>
    <w:rsid w:val="002801DE"/>
    <w:rsid w:val="0033775D"/>
    <w:rsid w:val="005A0D41"/>
    <w:rsid w:val="00CC0692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AA8F"/>
  <w15:chartTrackingRefBased/>
  <w15:docId w15:val="{BC2C3D45-075A-410D-A584-2E474CF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D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2801DE"/>
    <w:pPr>
      <w:spacing w:after="200" w:line="276" w:lineRule="auto"/>
      <w:contextualSpacing/>
    </w:pPr>
    <w:rPr>
      <w:rFonts w:ascii="Calibri" w:eastAsia="Times New Roman" w:hAnsi="Calibri" w:cs="Calibri"/>
      <w:color w:val="000000"/>
      <w:sz w:val="22"/>
    </w:rPr>
  </w:style>
  <w:style w:type="table" w:styleId="TableGrid">
    <w:name w:val="Table Grid"/>
    <w:basedOn w:val="TableNormal"/>
    <w:uiPriority w:val="39"/>
    <w:rsid w:val="002801D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2017-10-01T01:21:00Z</cp:lastPrinted>
  <dcterms:created xsi:type="dcterms:W3CDTF">2017-09-30T23:13:00Z</dcterms:created>
  <dcterms:modified xsi:type="dcterms:W3CDTF">2017-10-01T01:22:00Z</dcterms:modified>
</cp:coreProperties>
</file>